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37C" w:rsidRDefault="00293CEE" w:rsidP="00141942">
      <w:pPr>
        <w:contextualSpacing/>
        <w:jc w:val="center"/>
        <w:rPr>
          <w:rFonts w:ascii="Times New Roman" w:hAnsi="Times New Roman"/>
          <w:sz w:val="32"/>
          <w:szCs w:val="32"/>
        </w:rPr>
      </w:pPr>
      <w:r>
        <w:rPr>
          <w:rFonts w:ascii="Times New Roman" w:hAnsi="Times New Roman"/>
          <w:noProof/>
          <w:sz w:val="32"/>
          <w:szCs w:val="32"/>
        </w:rPr>
        <w:drawing>
          <wp:anchor distT="0" distB="0" distL="114300" distR="114300" simplePos="0" relativeHeight="251660288" behindDoc="1" locked="0" layoutInCell="1" allowOverlap="1">
            <wp:simplePos x="0" y="0"/>
            <wp:positionH relativeFrom="column">
              <wp:posOffset>4408170</wp:posOffset>
            </wp:positionH>
            <wp:positionV relativeFrom="paragraph">
              <wp:posOffset>-381000</wp:posOffset>
            </wp:positionV>
            <wp:extent cx="2437765" cy="1821180"/>
            <wp:effectExtent l="19050" t="0" r="635" b="0"/>
            <wp:wrapNone/>
            <wp:docPr id="2" name="Picture 2" descr="MPj04409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409140000[1]"/>
                    <pic:cNvPicPr>
                      <a:picLocks noChangeAspect="1" noChangeArrowheads="1"/>
                    </pic:cNvPicPr>
                  </pic:nvPicPr>
                  <pic:blipFill>
                    <a:blip r:embed="rId6"/>
                    <a:srcRect/>
                    <a:stretch>
                      <a:fillRect/>
                    </a:stretch>
                  </pic:blipFill>
                  <pic:spPr bwMode="auto">
                    <a:xfrm>
                      <a:off x="0" y="0"/>
                      <a:ext cx="2437765" cy="1821180"/>
                    </a:xfrm>
                    <a:prstGeom prst="rect">
                      <a:avLst/>
                    </a:prstGeom>
                    <a:noFill/>
                    <a:ln w="9525">
                      <a:noFill/>
                      <a:miter lim="800000"/>
                      <a:headEnd/>
                      <a:tailEnd/>
                    </a:ln>
                  </pic:spPr>
                </pic:pic>
              </a:graphicData>
            </a:graphic>
          </wp:anchor>
        </w:drawing>
      </w:r>
      <w:r>
        <w:rPr>
          <w:rFonts w:ascii="Times New Roman" w:hAnsi="Times New Roman"/>
          <w:noProof/>
          <w:sz w:val="32"/>
          <w:szCs w:val="32"/>
        </w:rPr>
        <w:drawing>
          <wp:anchor distT="0" distB="0" distL="114300" distR="114300" simplePos="0" relativeHeight="251670528" behindDoc="1" locked="0" layoutInCell="1" allowOverlap="1">
            <wp:simplePos x="0" y="0"/>
            <wp:positionH relativeFrom="column">
              <wp:posOffset>-666750</wp:posOffset>
            </wp:positionH>
            <wp:positionV relativeFrom="paragraph">
              <wp:posOffset>-525780</wp:posOffset>
            </wp:positionV>
            <wp:extent cx="1642110" cy="113538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42110" cy="1135380"/>
                    </a:xfrm>
                    <a:prstGeom prst="rect">
                      <a:avLst/>
                    </a:prstGeom>
                    <a:noFill/>
                    <a:ln w="9525">
                      <a:noFill/>
                      <a:miter lim="800000"/>
                      <a:headEnd/>
                      <a:tailEnd/>
                    </a:ln>
                  </pic:spPr>
                </pic:pic>
              </a:graphicData>
            </a:graphic>
          </wp:anchor>
        </w:drawing>
      </w:r>
      <w:r w:rsidR="00E6637C">
        <w:rPr>
          <w:rFonts w:ascii="Times New Roman" w:hAnsi="Times New Roman"/>
          <w:sz w:val="32"/>
          <w:szCs w:val="32"/>
        </w:rPr>
        <w:t xml:space="preserve">The </w:t>
      </w:r>
      <w:r w:rsidR="00215854">
        <w:rPr>
          <w:rFonts w:ascii="Times New Roman" w:hAnsi="Times New Roman"/>
          <w:sz w:val="32"/>
          <w:szCs w:val="32"/>
        </w:rPr>
        <w:t>3</w:t>
      </w:r>
      <w:r w:rsidR="00505C52">
        <w:rPr>
          <w:rFonts w:ascii="Times New Roman" w:hAnsi="Times New Roman"/>
          <w:sz w:val="32"/>
          <w:szCs w:val="32"/>
          <w:vertAlign w:val="superscript"/>
        </w:rPr>
        <w:t xml:space="preserve">rd </w:t>
      </w:r>
      <w:r w:rsidR="00E6637C">
        <w:rPr>
          <w:rFonts w:ascii="Times New Roman" w:hAnsi="Times New Roman"/>
          <w:sz w:val="32"/>
          <w:szCs w:val="32"/>
        </w:rPr>
        <w:t>Information Assurance Day</w:t>
      </w:r>
    </w:p>
    <w:p w:rsidR="00E6637C" w:rsidRDefault="005C177B" w:rsidP="00141942">
      <w:pPr>
        <w:contextualSpacing/>
        <w:jc w:val="center"/>
        <w:rPr>
          <w:rFonts w:ascii="Times New Roman" w:hAnsi="Times New Roman"/>
          <w:sz w:val="32"/>
          <w:szCs w:val="32"/>
        </w:rPr>
      </w:pPr>
      <w:r>
        <w:rPr>
          <w:rFonts w:ascii="Times New Roman" w:hAnsi="Times New Roman"/>
          <w:sz w:val="32"/>
          <w:szCs w:val="32"/>
        </w:rPr>
        <w:t>November 9, 2010</w:t>
      </w:r>
    </w:p>
    <w:p w:rsidR="00E6637C" w:rsidRDefault="00E6637C" w:rsidP="00293CEE">
      <w:pPr>
        <w:contextualSpacing/>
        <w:rPr>
          <w:rFonts w:ascii="Times New Roman" w:hAnsi="Times New Roman"/>
          <w:sz w:val="32"/>
          <w:szCs w:val="32"/>
        </w:rPr>
      </w:pPr>
    </w:p>
    <w:p w:rsidR="00E6637C" w:rsidRDefault="004A5ADB" w:rsidP="00141942">
      <w:pPr>
        <w:contextualSpacing/>
        <w:jc w:val="center"/>
        <w:rPr>
          <w:rFonts w:ascii="Times New Roman" w:hAnsi="Times New Roman"/>
          <w:sz w:val="32"/>
          <w:szCs w:val="32"/>
        </w:rPr>
      </w:pPr>
      <w:r>
        <w:rPr>
          <w:rFonts w:ascii="Times New Roman" w:hAnsi="Times New Roman"/>
          <w:sz w:val="32"/>
          <w:szCs w:val="32"/>
        </w:rPr>
        <w:t>Studio</w:t>
      </w:r>
      <w:r w:rsidR="00736367">
        <w:rPr>
          <w:rFonts w:ascii="Times New Roman" w:hAnsi="Times New Roman"/>
          <w:sz w:val="32"/>
          <w:szCs w:val="32"/>
        </w:rPr>
        <w:t xml:space="preserve"> 210,</w:t>
      </w:r>
      <w:r w:rsidR="00141942">
        <w:rPr>
          <w:rFonts w:ascii="Times New Roman" w:hAnsi="Times New Roman"/>
          <w:sz w:val="32"/>
          <w:szCs w:val="32"/>
        </w:rPr>
        <w:t>Fisher Auditorium –</w:t>
      </w:r>
      <w:r w:rsidR="00E6637C">
        <w:rPr>
          <w:rFonts w:ascii="Times New Roman" w:hAnsi="Times New Roman"/>
          <w:sz w:val="32"/>
          <w:szCs w:val="32"/>
        </w:rPr>
        <w:t xml:space="preserve"> IUP</w:t>
      </w:r>
    </w:p>
    <w:p w:rsidR="00141942" w:rsidRDefault="00141942" w:rsidP="00141942">
      <w:pPr>
        <w:contextualSpacing/>
        <w:jc w:val="center"/>
        <w:rPr>
          <w:rFonts w:ascii="Times New Roman" w:hAnsi="Times New Roman"/>
          <w:sz w:val="32"/>
          <w:szCs w:val="32"/>
        </w:rPr>
      </w:pPr>
    </w:p>
    <w:p w:rsidR="00293CEE" w:rsidRDefault="00293CEE">
      <w:pPr>
        <w:contextualSpacing/>
        <w:rPr>
          <w:rFonts w:ascii="Times New Roman" w:hAnsi="Times New Roman"/>
          <w:sz w:val="24"/>
          <w:szCs w:val="24"/>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28"/>
        <w:gridCol w:w="3870"/>
        <w:gridCol w:w="3960"/>
      </w:tblGrid>
      <w:tr w:rsidR="00691B84" w:rsidRPr="00931C9B" w:rsidTr="00691B84">
        <w:trPr>
          <w:trHeight w:val="562"/>
        </w:trPr>
        <w:tc>
          <w:tcPr>
            <w:tcW w:w="1728" w:type="dxa"/>
            <w:vAlign w:val="center"/>
          </w:tcPr>
          <w:p w:rsidR="00691B84" w:rsidRPr="00B24566" w:rsidRDefault="00691B84" w:rsidP="00691B84">
            <w:pPr>
              <w:spacing w:after="0"/>
              <w:contextualSpacing/>
              <w:jc w:val="center"/>
              <w:rPr>
                <w:rFonts w:ascii="Times New Roman" w:hAnsi="Times New Roman"/>
                <w:b/>
              </w:rPr>
            </w:pPr>
            <w:r w:rsidRPr="00B24566">
              <w:rPr>
                <w:rFonts w:ascii="Times New Roman" w:hAnsi="Times New Roman"/>
                <w:b/>
              </w:rPr>
              <w:t>Time</w:t>
            </w:r>
          </w:p>
        </w:tc>
        <w:tc>
          <w:tcPr>
            <w:tcW w:w="3870" w:type="dxa"/>
            <w:vAlign w:val="center"/>
          </w:tcPr>
          <w:p w:rsidR="00691B84" w:rsidRPr="00B24566" w:rsidRDefault="00691B84" w:rsidP="00691B84">
            <w:pPr>
              <w:spacing w:after="0"/>
              <w:contextualSpacing/>
              <w:jc w:val="center"/>
              <w:rPr>
                <w:rFonts w:ascii="Times New Roman" w:hAnsi="Times New Roman"/>
                <w:b/>
              </w:rPr>
            </w:pPr>
            <w:r w:rsidRPr="00B24566">
              <w:rPr>
                <w:rFonts w:ascii="Times New Roman" w:hAnsi="Times New Roman"/>
                <w:b/>
              </w:rPr>
              <w:t>Speaker</w:t>
            </w:r>
          </w:p>
        </w:tc>
        <w:tc>
          <w:tcPr>
            <w:tcW w:w="3960" w:type="dxa"/>
            <w:vAlign w:val="center"/>
          </w:tcPr>
          <w:p w:rsidR="00691B84" w:rsidRPr="00B24566" w:rsidRDefault="00691B84" w:rsidP="00691B84">
            <w:pPr>
              <w:spacing w:after="0"/>
              <w:contextualSpacing/>
              <w:jc w:val="center"/>
              <w:rPr>
                <w:rFonts w:ascii="Times New Roman" w:hAnsi="Times New Roman"/>
                <w:b/>
              </w:rPr>
            </w:pPr>
            <w:r w:rsidRPr="00B24566">
              <w:rPr>
                <w:rFonts w:ascii="Times New Roman" w:hAnsi="Times New Roman"/>
                <w:b/>
              </w:rPr>
              <w:t>Topic Title</w:t>
            </w:r>
          </w:p>
        </w:tc>
      </w:tr>
      <w:tr w:rsidR="00B24566" w:rsidRPr="00931C9B" w:rsidTr="00B24566">
        <w:trPr>
          <w:trHeight w:val="1205"/>
        </w:trPr>
        <w:tc>
          <w:tcPr>
            <w:tcW w:w="1728" w:type="dxa"/>
            <w:vAlign w:val="center"/>
          </w:tcPr>
          <w:p w:rsidR="00B24566" w:rsidRPr="00B24566" w:rsidRDefault="00B24566" w:rsidP="00B24566">
            <w:pPr>
              <w:spacing w:after="0"/>
              <w:contextualSpacing/>
              <w:rPr>
                <w:rFonts w:ascii="Times New Roman" w:hAnsi="Times New Roman"/>
              </w:rPr>
            </w:pPr>
            <w:r w:rsidRPr="00B24566">
              <w:rPr>
                <w:rFonts w:ascii="Times New Roman" w:hAnsi="Times New Roman"/>
              </w:rPr>
              <w:t xml:space="preserve">  9:00 – 9:30</w:t>
            </w:r>
          </w:p>
        </w:tc>
        <w:tc>
          <w:tcPr>
            <w:tcW w:w="3870" w:type="dxa"/>
            <w:vAlign w:val="center"/>
          </w:tcPr>
          <w:p w:rsidR="00B24566" w:rsidRPr="00B24566" w:rsidRDefault="00B24566" w:rsidP="00B24566">
            <w:pPr>
              <w:spacing w:after="0"/>
              <w:contextualSpacing/>
              <w:rPr>
                <w:rFonts w:ascii="Times New Roman" w:hAnsi="Times New Roman"/>
              </w:rPr>
            </w:pPr>
          </w:p>
          <w:p w:rsidR="00B24566" w:rsidRPr="00B24566" w:rsidRDefault="00B24566" w:rsidP="00B24566">
            <w:pPr>
              <w:spacing w:after="0"/>
              <w:contextualSpacing/>
              <w:rPr>
                <w:rFonts w:ascii="Times New Roman" w:hAnsi="Times New Roman"/>
              </w:rPr>
            </w:pPr>
            <w:r w:rsidRPr="00B24566">
              <w:rPr>
                <w:rFonts w:ascii="Times New Roman" w:hAnsi="Times New Roman"/>
              </w:rPr>
              <w:t>Dr</w:t>
            </w:r>
            <w:r w:rsidR="003317FB">
              <w:rPr>
                <w:rFonts w:ascii="Times New Roman" w:hAnsi="Times New Roman"/>
              </w:rPr>
              <w:t>.</w:t>
            </w:r>
            <w:r w:rsidRPr="00B24566">
              <w:rPr>
                <w:rFonts w:ascii="Times New Roman" w:hAnsi="Times New Roman"/>
              </w:rPr>
              <w:t xml:space="preserve"> Mary Lou Z</w:t>
            </w:r>
            <w:r w:rsidR="00141942">
              <w:rPr>
                <w:rFonts w:ascii="Times New Roman" w:hAnsi="Times New Roman"/>
              </w:rPr>
              <w:t>a</w:t>
            </w:r>
            <w:r w:rsidRPr="00B24566">
              <w:rPr>
                <w:rFonts w:ascii="Times New Roman" w:hAnsi="Times New Roman"/>
              </w:rPr>
              <w:t>nich, Interim Dean, College of Natural Science and Mathematics</w:t>
            </w:r>
          </w:p>
          <w:p w:rsidR="00B24566" w:rsidRPr="00B24566" w:rsidRDefault="00B24566" w:rsidP="00B24566">
            <w:pPr>
              <w:spacing w:after="0"/>
              <w:contextualSpacing/>
              <w:rPr>
                <w:rFonts w:ascii="Times New Roman" w:hAnsi="Times New Roman"/>
              </w:rPr>
            </w:pPr>
          </w:p>
        </w:tc>
        <w:tc>
          <w:tcPr>
            <w:tcW w:w="3960" w:type="dxa"/>
            <w:vAlign w:val="center"/>
          </w:tcPr>
          <w:p w:rsidR="00B24566" w:rsidRPr="001A7CEF" w:rsidRDefault="00B24566" w:rsidP="00B24566">
            <w:pPr>
              <w:spacing w:after="0"/>
              <w:contextualSpacing/>
              <w:rPr>
                <w:rFonts w:ascii="Times New Roman" w:hAnsi="Times New Roman"/>
                <w:i/>
              </w:rPr>
            </w:pPr>
            <w:r w:rsidRPr="001A7CEF">
              <w:rPr>
                <w:rFonts w:ascii="Times New Roman" w:hAnsi="Times New Roman"/>
                <w:i/>
              </w:rPr>
              <w:t>Opening Remarks</w:t>
            </w:r>
          </w:p>
        </w:tc>
      </w:tr>
      <w:tr w:rsidR="00E6637C" w:rsidRPr="00931C9B" w:rsidTr="00B24566">
        <w:trPr>
          <w:trHeight w:val="1610"/>
        </w:trPr>
        <w:tc>
          <w:tcPr>
            <w:tcW w:w="1728" w:type="dxa"/>
            <w:vAlign w:val="center"/>
          </w:tcPr>
          <w:p w:rsidR="00E6637C" w:rsidRPr="00B24566" w:rsidRDefault="00B24566" w:rsidP="00691B84">
            <w:pPr>
              <w:spacing w:after="0"/>
              <w:contextualSpacing/>
              <w:jc w:val="center"/>
              <w:rPr>
                <w:rFonts w:ascii="Times New Roman" w:hAnsi="Times New Roman"/>
              </w:rPr>
            </w:pPr>
            <w:r w:rsidRPr="00B24566">
              <w:rPr>
                <w:rFonts w:ascii="Times New Roman" w:hAnsi="Times New Roman"/>
              </w:rPr>
              <w:t>9:30</w:t>
            </w:r>
            <w:r w:rsidR="00691B84" w:rsidRPr="00B24566">
              <w:rPr>
                <w:rFonts w:ascii="Times New Roman" w:hAnsi="Times New Roman"/>
              </w:rPr>
              <w:t xml:space="preserve"> –</w:t>
            </w:r>
            <w:r w:rsidRPr="00B24566">
              <w:rPr>
                <w:rFonts w:ascii="Times New Roman" w:hAnsi="Times New Roman"/>
              </w:rPr>
              <w:t xml:space="preserve"> 10:4</w:t>
            </w:r>
            <w:r w:rsidR="00E6637C" w:rsidRPr="00B24566">
              <w:rPr>
                <w:rFonts w:ascii="Times New Roman" w:hAnsi="Times New Roman"/>
              </w:rPr>
              <w:t>5</w:t>
            </w:r>
          </w:p>
          <w:p w:rsidR="00E6637C" w:rsidRPr="00B24566" w:rsidRDefault="00E6637C" w:rsidP="00691B84">
            <w:pPr>
              <w:spacing w:after="0"/>
              <w:contextualSpacing/>
              <w:jc w:val="center"/>
              <w:rPr>
                <w:rFonts w:ascii="Times New Roman" w:hAnsi="Times New Roman"/>
              </w:rPr>
            </w:pPr>
          </w:p>
        </w:tc>
        <w:tc>
          <w:tcPr>
            <w:tcW w:w="3870" w:type="dxa"/>
          </w:tcPr>
          <w:p w:rsidR="003F4356" w:rsidRPr="00B24566" w:rsidRDefault="003F4356" w:rsidP="008F6BE1">
            <w:pPr>
              <w:spacing w:after="0"/>
              <w:contextualSpacing/>
              <w:rPr>
                <w:rFonts w:ascii="Times New Roman" w:hAnsi="Times New Roman"/>
              </w:rPr>
            </w:pPr>
          </w:p>
          <w:p w:rsidR="00E42699" w:rsidRPr="00B24566" w:rsidRDefault="003317FB" w:rsidP="00E42699">
            <w:pPr>
              <w:spacing w:after="0"/>
              <w:contextualSpacing/>
              <w:rPr>
                <w:rFonts w:ascii="Times New Roman" w:hAnsi="Times New Roman"/>
              </w:rPr>
            </w:pPr>
            <w:r>
              <w:rPr>
                <w:rFonts w:ascii="Times New Roman" w:hAnsi="Times New Roman"/>
              </w:rPr>
              <w:t>Mr. Dominic Glava</w:t>
            </w:r>
            <w:r w:rsidR="00E42699" w:rsidRPr="00B24566">
              <w:rPr>
                <w:rFonts w:ascii="Times New Roman" w:hAnsi="Times New Roman"/>
              </w:rPr>
              <w:t>ch</w:t>
            </w:r>
            <w:r w:rsidR="00CF15F0">
              <w:rPr>
                <w:rFonts w:ascii="Times New Roman" w:hAnsi="Times New Roman"/>
              </w:rPr>
              <w:t xml:space="preserve"> </w:t>
            </w:r>
            <w:r w:rsidR="00CF15F0" w:rsidRPr="00CF15F0">
              <w:rPr>
                <w:rFonts w:ascii="Times New Roman" w:hAnsi="Times New Roman"/>
              </w:rPr>
              <w:t xml:space="preserve">and </w:t>
            </w:r>
            <w:r>
              <w:rPr>
                <w:rFonts w:ascii="Times New Roman" w:hAnsi="Times New Roman"/>
              </w:rPr>
              <w:t>Mr.</w:t>
            </w:r>
            <w:r w:rsidR="00141942">
              <w:rPr>
                <w:rFonts w:ascii="Times New Roman" w:hAnsi="Times New Roman"/>
              </w:rPr>
              <w:t xml:space="preserve"> </w:t>
            </w:r>
            <w:r w:rsidR="00CF15F0" w:rsidRPr="00CF15F0">
              <w:rPr>
                <w:rFonts w:ascii="Times New Roman" w:hAnsi="Times New Roman"/>
              </w:rPr>
              <w:t>Scott Zimmerman</w:t>
            </w:r>
            <w:r>
              <w:rPr>
                <w:rFonts w:ascii="Times New Roman" w:hAnsi="Times New Roman"/>
              </w:rPr>
              <w:t>,</w:t>
            </w:r>
            <w:r w:rsidR="001A7CEF">
              <w:rPr>
                <w:rFonts w:ascii="Times New Roman" w:hAnsi="Times New Roman"/>
              </w:rPr>
              <w:t xml:space="preserve"> </w:t>
            </w:r>
            <w:r w:rsidR="00E42699" w:rsidRPr="00B24566">
              <w:rPr>
                <w:rFonts w:ascii="Times New Roman" w:hAnsi="Times New Roman"/>
              </w:rPr>
              <w:t>Concurrent Technologies Corporation</w:t>
            </w:r>
          </w:p>
          <w:p w:rsidR="00FC114A" w:rsidRPr="00B24566" w:rsidRDefault="00FC114A" w:rsidP="00FC114A">
            <w:pPr>
              <w:spacing w:after="0"/>
              <w:contextualSpacing/>
              <w:rPr>
                <w:rFonts w:ascii="Times New Roman" w:hAnsi="Times New Roman"/>
                <w:color w:val="000000"/>
              </w:rPr>
            </w:pPr>
          </w:p>
          <w:p w:rsidR="00E6637C" w:rsidRPr="00B24566" w:rsidRDefault="00E6637C" w:rsidP="00931C9B">
            <w:pPr>
              <w:spacing w:after="0"/>
              <w:contextualSpacing/>
              <w:rPr>
                <w:rFonts w:ascii="Times New Roman" w:hAnsi="Times New Roman"/>
              </w:rPr>
            </w:pPr>
          </w:p>
        </w:tc>
        <w:tc>
          <w:tcPr>
            <w:tcW w:w="3960" w:type="dxa"/>
          </w:tcPr>
          <w:p w:rsidR="00E6637C" w:rsidRPr="00B24566" w:rsidRDefault="00E6637C" w:rsidP="003F4356">
            <w:pPr>
              <w:pStyle w:val="NormalWeb"/>
              <w:rPr>
                <w:sz w:val="22"/>
                <w:szCs w:val="22"/>
              </w:rPr>
            </w:pPr>
          </w:p>
          <w:p w:rsidR="00035E73" w:rsidRPr="00694030" w:rsidRDefault="00035E73" w:rsidP="003F4356">
            <w:pPr>
              <w:pStyle w:val="NormalWeb"/>
              <w:rPr>
                <w:i/>
                <w:sz w:val="22"/>
                <w:szCs w:val="22"/>
              </w:rPr>
            </w:pPr>
            <w:r w:rsidRPr="00694030">
              <w:rPr>
                <w:i/>
                <w:sz w:val="22"/>
                <w:szCs w:val="22"/>
              </w:rPr>
              <w:t>Cloud Forensic</w:t>
            </w:r>
            <w:r w:rsidR="00480E37" w:rsidRPr="00694030">
              <w:rPr>
                <w:i/>
                <w:sz w:val="22"/>
                <w:szCs w:val="22"/>
              </w:rPr>
              <w:t>s</w:t>
            </w:r>
          </w:p>
        </w:tc>
      </w:tr>
      <w:tr w:rsidR="00E6637C" w:rsidRPr="00931C9B" w:rsidTr="00691B84">
        <w:trPr>
          <w:trHeight w:val="530"/>
        </w:trPr>
        <w:tc>
          <w:tcPr>
            <w:tcW w:w="1728" w:type="dxa"/>
            <w:vAlign w:val="center"/>
          </w:tcPr>
          <w:p w:rsidR="00E6637C" w:rsidRPr="00B24566" w:rsidRDefault="00B24566" w:rsidP="00691B84">
            <w:pPr>
              <w:spacing w:after="0"/>
              <w:contextualSpacing/>
              <w:jc w:val="center"/>
              <w:rPr>
                <w:rFonts w:ascii="Times New Roman" w:hAnsi="Times New Roman"/>
              </w:rPr>
            </w:pPr>
            <w:r w:rsidRPr="00B24566">
              <w:rPr>
                <w:rFonts w:ascii="Times New Roman" w:hAnsi="Times New Roman"/>
              </w:rPr>
              <w:t>10:4</w:t>
            </w:r>
            <w:r w:rsidR="00E6637C" w:rsidRPr="00B24566">
              <w:rPr>
                <w:rFonts w:ascii="Times New Roman" w:hAnsi="Times New Roman"/>
              </w:rPr>
              <w:t>5</w:t>
            </w:r>
            <w:r w:rsidR="00691B84" w:rsidRPr="00B24566">
              <w:rPr>
                <w:rFonts w:ascii="Times New Roman" w:hAnsi="Times New Roman"/>
              </w:rPr>
              <w:t xml:space="preserve"> – </w:t>
            </w:r>
            <w:r w:rsidRPr="00B24566">
              <w:rPr>
                <w:rFonts w:ascii="Times New Roman" w:hAnsi="Times New Roman"/>
              </w:rPr>
              <w:t>11:0</w:t>
            </w:r>
            <w:r w:rsidR="00E6637C" w:rsidRPr="00B24566">
              <w:rPr>
                <w:rFonts w:ascii="Times New Roman" w:hAnsi="Times New Roman"/>
              </w:rPr>
              <w:t>0</w:t>
            </w:r>
          </w:p>
        </w:tc>
        <w:tc>
          <w:tcPr>
            <w:tcW w:w="3870" w:type="dxa"/>
            <w:vAlign w:val="center"/>
          </w:tcPr>
          <w:p w:rsidR="00E6637C" w:rsidRPr="00B24566" w:rsidRDefault="00E6637C" w:rsidP="00691B84">
            <w:pPr>
              <w:spacing w:after="0"/>
              <w:contextualSpacing/>
              <w:rPr>
                <w:rFonts w:ascii="Times New Roman" w:hAnsi="Times New Roman"/>
              </w:rPr>
            </w:pPr>
            <w:r w:rsidRPr="00B24566">
              <w:rPr>
                <w:rFonts w:ascii="Times New Roman" w:hAnsi="Times New Roman"/>
              </w:rPr>
              <w:t>Break</w:t>
            </w:r>
          </w:p>
        </w:tc>
        <w:tc>
          <w:tcPr>
            <w:tcW w:w="3960" w:type="dxa"/>
          </w:tcPr>
          <w:p w:rsidR="00E6637C" w:rsidRPr="00B24566" w:rsidRDefault="00E6637C" w:rsidP="00931C9B">
            <w:pPr>
              <w:spacing w:after="0"/>
              <w:contextualSpacing/>
              <w:rPr>
                <w:rFonts w:ascii="Times New Roman" w:hAnsi="Times New Roman"/>
              </w:rPr>
            </w:pPr>
          </w:p>
        </w:tc>
      </w:tr>
      <w:tr w:rsidR="00E6637C" w:rsidRPr="00931C9B" w:rsidTr="00691B84">
        <w:tc>
          <w:tcPr>
            <w:tcW w:w="1728" w:type="dxa"/>
            <w:vAlign w:val="center"/>
          </w:tcPr>
          <w:p w:rsidR="00E6637C" w:rsidRPr="00B24566" w:rsidRDefault="00B24566" w:rsidP="00691B84">
            <w:pPr>
              <w:spacing w:after="0"/>
              <w:contextualSpacing/>
              <w:jc w:val="center"/>
              <w:rPr>
                <w:rFonts w:ascii="Times New Roman" w:hAnsi="Times New Roman"/>
              </w:rPr>
            </w:pPr>
            <w:r w:rsidRPr="00B24566">
              <w:rPr>
                <w:rFonts w:ascii="Times New Roman" w:hAnsi="Times New Roman"/>
              </w:rPr>
              <w:t>11:0</w:t>
            </w:r>
            <w:r w:rsidR="00E6637C" w:rsidRPr="00B24566">
              <w:rPr>
                <w:rFonts w:ascii="Times New Roman" w:hAnsi="Times New Roman"/>
              </w:rPr>
              <w:t>0</w:t>
            </w:r>
            <w:r w:rsidR="00691B84" w:rsidRPr="00B24566">
              <w:rPr>
                <w:rFonts w:ascii="Times New Roman" w:hAnsi="Times New Roman"/>
              </w:rPr>
              <w:t xml:space="preserve"> – </w:t>
            </w:r>
            <w:r w:rsidRPr="00B24566">
              <w:rPr>
                <w:rFonts w:ascii="Times New Roman" w:hAnsi="Times New Roman"/>
              </w:rPr>
              <w:t>12:15</w:t>
            </w:r>
          </w:p>
        </w:tc>
        <w:tc>
          <w:tcPr>
            <w:tcW w:w="3870" w:type="dxa"/>
            <w:vAlign w:val="center"/>
          </w:tcPr>
          <w:p w:rsidR="003F4356" w:rsidRPr="00B24566" w:rsidRDefault="003F4356" w:rsidP="008F6BE1">
            <w:pPr>
              <w:spacing w:after="0"/>
              <w:contextualSpacing/>
              <w:rPr>
                <w:rFonts w:ascii="Times New Roman" w:hAnsi="Times New Roman"/>
              </w:rPr>
            </w:pPr>
          </w:p>
          <w:p w:rsidR="008F6BE1" w:rsidRPr="00B24566" w:rsidRDefault="008F6BE1" w:rsidP="008F6BE1">
            <w:pPr>
              <w:spacing w:after="0"/>
              <w:contextualSpacing/>
              <w:rPr>
                <w:rFonts w:ascii="Times New Roman" w:hAnsi="Times New Roman"/>
              </w:rPr>
            </w:pPr>
            <w:r w:rsidRPr="00B24566">
              <w:rPr>
                <w:rFonts w:ascii="Times New Roman" w:hAnsi="Times New Roman"/>
              </w:rPr>
              <w:t xml:space="preserve">Mr. Daniel Larkin, </w:t>
            </w:r>
            <w:r w:rsidRPr="00B24566">
              <w:rPr>
                <w:rFonts w:ascii="Times New Roman" w:eastAsia="Times New Roman" w:hAnsi="Times New Roman"/>
                <w:color w:val="000000"/>
              </w:rPr>
              <w:t>Former FBI Unit Chief Current Director of Strategic Operations - NCFTA</w:t>
            </w:r>
          </w:p>
          <w:p w:rsidR="00E6637C" w:rsidRPr="00B24566" w:rsidRDefault="00E6637C" w:rsidP="00691B84">
            <w:pPr>
              <w:spacing w:after="0"/>
              <w:contextualSpacing/>
              <w:rPr>
                <w:rFonts w:ascii="Times New Roman" w:hAnsi="Times New Roman"/>
              </w:rPr>
            </w:pPr>
          </w:p>
        </w:tc>
        <w:tc>
          <w:tcPr>
            <w:tcW w:w="3960" w:type="dxa"/>
          </w:tcPr>
          <w:p w:rsidR="003F4356" w:rsidRPr="00B24566" w:rsidRDefault="003F4356" w:rsidP="007C77D1">
            <w:pPr>
              <w:spacing w:before="100" w:beforeAutospacing="1" w:after="100" w:afterAutospacing="1"/>
              <w:contextualSpacing/>
              <w:rPr>
                <w:rFonts w:ascii="Times New Roman" w:hAnsi="Times New Roman"/>
              </w:rPr>
            </w:pPr>
          </w:p>
          <w:p w:rsidR="00E6637C" w:rsidRPr="00694030" w:rsidRDefault="008F6BE1" w:rsidP="007C77D1">
            <w:pPr>
              <w:spacing w:before="100" w:beforeAutospacing="1" w:after="100" w:afterAutospacing="1"/>
              <w:contextualSpacing/>
              <w:rPr>
                <w:rFonts w:ascii="Times New Roman" w:hAnsi="Times New Roman"/>
                <w:i/>
              </w:rPr>
            </w:pPr>
            <w:r w:rsidRPr="00694030">
              <w:rPr>
                <w:rFonts w:ascii="Times New Roman" w:hAnsi="Times New Roman"/>
                <w:i/>
              </w:rPr>
              <w:t>Recent Evolutions in  the Fight Against  International Organized Cyber  Crime</w:t>
            </w:r>
          </w:p>
        </w:tc>
      </w:tr>
      <w:tr w:rsidR="00E6637C" w:rsidRPr="00931C9B" w:rsidTr="00B24566">
        <w:trPr>
          <w:trHeight w:val="413"/>
        </w:trPr>
        <w:tc>
          <w:tcPr>
            <w:tcW w:w="1728" w:type="dxa"/>
            <w:vAlign w:val="center"/>
          </w:tcPr>
          <w:p w:rsidR="00E6637C" w:rsidRPr="00B24566" w:rsidRDefault="00E6637C" w:rsidP="00691B84">
            <w:pPr>
              <w:spacing w:after="0"/>
              <w:contextualSpacing/>
              <w:jc w:val="center"/>
              <w:rPr>
                <w:rFonts w:ascii="Times New Roman" w:hAnsi="Times New Roman"/>
              </w:rPr>
            </w:pPr>
          </w:p>
        </w:tc>
        <w:tc>
          <w:tcPr>
            <w:tcW w:w="3870" w:type="dxa"/>
            <w:vAlign w:val="center"/>
          </w:tcPr>
          <w:p w:rsidR="00E6637C" w:rsidRPr="00B24566" w:rsidRDefault="00E6637C" w:rsidP="00691B84">
            <w:pPr>
              <w:spacing w:after="0"/>
              <w:contextualSpacing/>
              <w:rPr>
                <w:rFonts w:ascii="Times New Roman" w:hAnsi="Times New Roman"/>
              </w:rPr>
            </w:pPr>
            <w:r w:rsidRPr="00B24566">
              <w:rPr>
                <w:rFonts w:ascii="Times New Roman" w:hAnsi="Times New Roman"/>
              </w:rPr>
              <w:t>Lunch Break</w:t>
            </w:r>
          </w:p>
        </w:tc>
        <w:tc>
          <w:tcPr>
            <w:tcW w:w="3960" w:type="dxa"/>
          </w:tcPr>
          <w:p w:rsidR="00E6637C" w:rsidRPr="00B24566" w:rsidRDefault="00E6637C" w:rsidP="00931C9B">
            <w:pPr>
              <w:spacing w:after="0"/>
              <w:contextualSpacing/>
              <w:rPr>
                <w:rFonts w:ascii="Times New Roman" w:hAnsi="Times New Roman"/>
              </w:rPr>
            </w:pPr>
          </w:p>
        </w:tc>
      </w:tr>
      <w:tr w:rsidR="00E6637C" w:rsidRPr="00931C9B" w:rsidTr="00694030">
        <w:trPr>
          <w:trHeight w:val="1907"/>
        </w:trPr>
        <w:tc>
          <w:tcPr>
            <w:tcW w:w="1728" w:type="dxa"/>
            <w:vAlign w:val="center"/>
          </w:tcPr>
          <w:p w:rsidR="00E6637C" w:rsidRPr="00B24566" w:rsidRDefault="00B24566" w:rsidP="00691B84">
            <w:pPr>
              <w:spacing w:after="0"/>
              <w:contextualSpacing/>
              <w:jc w:val="center"/>
              <w:rPr>
                <w:rFonts w:ascii="Times New Roman" w:hAnsi="Times New Roman"/>
              </w:rPr>
            </w:pPr>
            <w:r w:rsidRPr="00B24566">
              <w:rPr>
                <w:rFonts w:ascii="Times New Roman" w:hAnsi="Times New Roman"/>
              </w:rPr>
              <w:t>1:45</w:t>
            </w:r>
            <w:r w:rsidR="00691B84" w:rsidRPr="00B24566">
              <w:rPr>
                <w:rFonts w:ascii="Times New Roman" w:hAnsi="Times New Roman"/>
              </w:rPr>
              <w:t xml:space="preserve"> – </w:t>
            </w:r>
            <w:r w:rsidRPr="00B24566">
              <w:rPr>
                <w:rFonts w:ascii="Times New Roman" w:hAnsi="Times New Roman"/>
              </w:rPr>
              <w:t>3:00</w:t>
            </w:r>
          </w:p>
        </w:tc>
        <w:tc>
          <w:tcPr>
            <w:tcW w:w="3870" w:type="dxa"/>
            <w:vAlign w:val="center"/>
          </w:tcPr>
          <w:p w:rsidR="00E6637C" w:rsidRPr="00B24566" w:rsidRDefault="003317FB" w:rsidP="000E0B58">
            <w:pPr>
              <w:spacing w:after="0"/>
              <w:contextualSpacing/>
              <w:rPr>
                <w:rFonts w:ascii="Times New Roman" w:hAnsi="Times New Roman"/>
              </w:rPr>
            </w:pPr>
            <w:r>
              <w:rPr>
                <w:rFonts w:ascii="Times New Roman" w:hAnsi="Times New Roman"/>
              </w:rPr>
              <w:t xml:space="preserve">Mr. Eric </w:t>
            </w:r>
            <w:r w:rsidR="00550A3D" w:rsidRPr="00B24566">
              <w:rPr>
                <w:rFonts w:ascii="Times New Roman" w:hAnsi="Times New Roman"/>
              </w:rPr>
              <w:t>Gruss</w:t>
            </w:r>
            <w:r w:rsidR="003F4356" w:rsidRPr="00B24566">
              <w:rPr>
                <w:rFonts w:ascii="Times New Roman" w:hAnsi="Times New Roman"/>
              </w:rPr>
              <w:t>, Vice P</w:t>
            </w:r>
            <w:r w:rsidR="00F73526">
              <w:rPr>
                <w:rFonts w:ascii="Times New Roman" w:hAnsi="Times New Roman"/>
              </w:rPr>
              <w:t xml:space="preserve">resident, </w:t>
            </w:r>
            <w:r w:rsidR="00550A3D" w:rsidRPr="00B24566">
              <w:rPr>
                <w:rFonts w:ascii="Times New Roman" w:hAnsi="Times New Roman"/>
              </w:rPr>
              <w:t>Reliance Bank</w:t>
            </w:r>
            <w:r w:rsidR="003F4356" w:rsidRPr="00B24566">
              <w:rPr>
                <w:rFonts w:ascii="Times New Roman" w:hAnsi="Times New Roman"/>
              </w:rPr>
              <w:t>, Information Security Officer and the Information Technology Manager</w:t>
            </w:r>
          </w:p>
        </w:tc>
        <w:tc>
          <w:tcPr>
            <w:tcW w:w="3960" w:type="dxa"/>
          </w:tcPr>
          <w:p w:rsidR="003F4356" w:rsidRPr="00B24566" w:rsidRDefault="003F4356" w:rsidP="000D3D1E">
            <w:pPr>
              <w:spacing w:before="100" w:beforeAutospacing="1" w:after="100" w:afterAutospacing="1"/>
              <w:outlineLvl w:val="1"/>
              <w:rPr>
                <w:rFonts w:ascii="Times New Roman" w:eastAsia="Times New Roman" w:hAnsi="Times New Roman"/>
                <w:bCs/>
              </w:rPr>
            </w:pPr>
          </w:p>
          <w:p w:rsidR="000D3D1E" w:rsidRPr="00694030" w:rsidRDefault="000D3D1E" w:rsidP="000D3D1E">
            <w:pPr>
              <w:spacing w:before="100" w:beforeAutospacing="1" w:after="100" w:afterAutospacing="1"/>
              <w:outlineLvl w:val="1"/>
              <w:rPr>
                <w:rFonts w:ascii="Times New Roman" w:eastAsia="Times New Roman" w:hAnsi="Times New Roman"/>
                <w:bCs/>
                <w:i/>
              </w:rPr>
            </w:pPr>
            <w:r w:rsidRPr="00694030">
              <w:rPr>
                <w:rFonts w:ascii="Times New Roman" w:eastAsia="Times New Roman" w:hAnsi="Times New Roman"/>
                <w:bCs/>
                <w:i/>
              </w:rPr>
              <w:t>Network Security, It's More Than Just a Firewall</w:t>
            </w:r>
          </w:p>
          <w:p w:rsidR="000D3D1E" w:rsidRPr="00B24566" w:rsidRDefault="000D3D1E" w:rsidP="000D3D1E">
            <w:pPr>
              <w:spacing w:before="100" w:beforeAutospacing="1" w:after="100" w:afterAutospacing="1"/>
              <w:rPr>
                <w:rFonts w:ascii="Times New Roman" w:eastAsia="Times New Roman" w:hAnsi="Times New Roman"/>
              </w:rPr>
            </w:pPr>
            <w:r w:rsidRPr="00B24566">
              <w:rPr>
                <w:rFonts w:ascii="Times New Roman" w:eastAsia="Times New Roman" w:hAnsi="Times New Roman"/>
              </w:rPr>
              <w:t> </w:t>
            </w:r>
          </w:p>
          <w:p w:rsidR="00E6637C" w:rsidRPr="00B24566" w:rsidRDefault="00E6637C" w:rsidP="00931C9B">
            <w:pPr>
              <w:spacing w:before="100" w:beforeAutospacing="1" w:after="100" w:afterAutospacing="1"/>
              <w:rPr>
                <w:rFonts w:ascii="Times New Roman" w:hAnsi="Times New Roman"/>
              </w:rPr>
            </w:pPr>
          </w:p>
        </w:tc>
      </w:tr>
      <w:tr w:rsidR="00E6637C" w:rsidRPr="00931C9B" w:rsidTr="00691B84">
        <w:trPr>
          <w:trHeight w:val="503"/>
        </w:trPr>
        <w:tc>
          <w:tcPr>
            <w:tcW w:w="1728" w:type="dxa"/>
            <w:vAlign w:val="center"/>
          </w:tcPr>
          <w:p w:rsidR="00E6637C" w:rsidRPr="00B24566" w:rsidRDefault="00B24566" w:rsidP="00691B84">
            <w:pPr>
              <w:spacing w:after="0"/>
              <w:contextualSpacing/>
              <w:jc w:val="center"/>
              <w:rPr>
                <w:rFonts w:ascii="Times New Roman" w:hAnsi="Times New Roman"/>
              </w:rPr>
            </w:pPr>
            <w:r w:rsidRPr="00B24566">
              <w:rPr>
                <w:rFonts w:ascii="Times New Roman" w:hAnsi="Times New Roman"/>
              </w:rPr>
              <w:t>3:00 – 3:15</w:t>
            </w:r>
          </w:p>
        </w:tc>
        <w:tc>
          <w:tcPr>
            <w:tcW w:w="3870" w:type="dxa"/>
            <w:vAlign w:val="center"/>
          </w:tcPr>
          <w:p w:rsidR="00E6637C" w:rsidRPr="00B24566" w:rsidRDefault="00E6637C" w:rsidP="00691B84">
            <w:pPr>
              <w:spacing w:after="0"/>
              <w:contextualSpacing/>
              <w:rPr>
                <w:rFonts w:ascii="Times New Roman" w:hAnsi="Times New Roman"/>
              </w:rPr>
            </w:pPr>
            <w:r w:rsidRPr="00B24566">
              <w:rPr>
                <w:rFonts w:ascii="Times New Roman" w:hAnsi="Times New Roman"/>
              </w:rPr>
              <w:t>Break</w:t>
            </w:r>
          </w:p>
        </w:tc>
        <w:tc>
          <w:tcPr>
            <w:tcW w:w="3960" w:type="dxa"/>
          </w:tcPr>
          <w:p w:rsidR="00E6637C" w:rsidRPr="00B24566" w:rsidRDefault="00E6637C" w:rsidP="00931C9B">
            <w:pPr>
              <w:spacing w:after="0"/>
              <w:contextualSpacing/>
              <w:rPr>
                <w:rFonts w:ascii="Times New Roman" w:hAnsi="Times New Roman"/>
              </w:rPr>
            </w:pPr>
          </w:p>
        </w:tc>
      </w:tr>
      <w:tr w:rsidR="00E6637C" w:rsidRPr="00931C9B" w:rsidTr="00691B84">
        <w:tc>
          <w:tcPr>
            <w:tcW w:w="1728" w:type="dxa"/>
            <w:vAlign w:val="center"/>
          </w:tcPr>
          <w:p w:rsidR="00E6637C" w:rsidRPr="00B24566" w:rsidRDefault="00E6637C" w:rsidP="00691B84">
            <w:pPr>
              <w:spacing w:after="0"/>
              <w:contextualSpacing/>
              <w:jc w:val="center"/>
              <w:rPr>
                <w:rFonts w:ascii="Times New Roman" w:hAnsi="Times New Roman"/>
              </w:rPr>
            </w:pPr>
            <w:r w:rsidRPr="00B24566">
              <w:rPr>
                <w:rFonts w:ascii="Times New Roman" w:hAnsi="Times New Roman"/>
              </w:rPr>
              <w:t>3:</w:t>
            </w:r>
            <w:r w:rsidR="00B24566" w:rsidRPr="00B24566">
              <w:rPr>
                <w:rFonts w:ascii="Times New Roman" w:hAnsi="Times New Roman"/>
              </w:rPr>
              <w:t>15</w:t>
            </w:r>
            <w:r w:rsidR="00691B84" w:rsidRPr="00B24566">
              <w:rPr>
                <w:rFonts w:ascii="Times New Roman" w:hAnsi="Times New Roman"/>
              </w:rPr>
              <w:t xml:space="preserve"> – </w:t>
            </w:r>
            <w:r w:rsidRPr="00B24566">
              <w:rPr>
                <w:rFonts w:ascii="Times New Roman" w:hAnsi="Times New Roman"/>
              </w:rPr>
              <w:t>4:30</w:t>
            </w:r>
          </w:p>
        </w:tc>
        <w:tc>
          <w:tcPr>
            <w:tcW w:w="3870" w:type="dxa"/>
          </w:tcPr>
          <w:p w:rsidR="003F4356" w:rsidRPr="00B24566" w:rsidRDefault="003F4356" w:rsidP="00931C9B">
            <w:pPr>
              <w:spacing w:after="0"/>
              <w:contextualSpacing/>
              <w:rPr>
                <w:rFonts w:ascii="Times New Roman" w:hAnsi="Times New Roman"/>
                <w:b/>
              </w:rPr>
            </w:pPr>
          </w:p>
          <w:p w:rsidR="00E6637C" w:rsidRPr="00B24566" w:rsidRDefault="003317FB" w:rsidP="00931C9B">
            <w:pPr>
              <w:spacing w:after="0"/>
              <w:contextualSpacing/>
              <w:rPr>
                <w:rFonts w:ascii="Times New Roman" w:hAnsi="Times New Roman"/>
              </w:rPr>
            </w:pPr>
            <w:proofErr w:type="spellStart"/>
            <w:r>
              <w:rPr>
                <w:rFonts w:ascii="Times New Roman" w:hAnsi="Times New Roman"/>
              </w:rPr>
              <w:t>Mr.</w:t>
            </w:r>
            <w:r w:rsidR="0015256F" w:rsidRPr="00B24566">
              <w:rPr>
                <w:rFonts w:ascii="Times New Roman" w:hAnsi="Times New Roman"/>
              </w:rPr>
              <w:t>Tom</w:t>
            </w:r>
            <w:proofErr w:type="spellEnd"/>
            <w:r w:rsidR="0015256F" w:rsidRPr="00B24566">
              <w:rPr>
                <w:rFonts w:ascii="Times New Roman" w:hAnsi="Times New Roman"/>
              </w:rPr>
              <w:t xml:space="preserve"> </w:t>
            </w:r>
            <w:proofErr w:type="spellStart"/>
            <w:r w:rsidR="0015256F" w:rsidRPr="00B24566">
              <w:rPr>
                <w:rFonts w:ascii="Times New Roman" w:hAnsi="Times New Roman"/>
              </w:rPr>
              <w:t>Bianco</w:t>
            </w:r>
            <w:proofErr w:type="spellEnd"/>
            <w:r w:rsidR="0015256F" w:rsidRPr="00B24566">
              <w:rPr>
                <w:rFonts w:ascii="Times New Roman" w:hAnsi="Times New Roman"/>
              </w:rPr>
              <w:t>, District Attorney, Indiana County</w:t>
            </w:r>
          </w:p>
        </w:tc>
        <w:tc>
          <w:tcPr>
            <w:tcW w:w="3960" w:type="dxa"/>
          </w:tcPr>
          <w:p w:rsidR="00F73526" w:rsidRDefault="00F73526" w:rsidP="00931C9B">
            <w:pPr>
              <w:spacing w:after="0"/>
              <w:contextualSpacing/>
              <w:rPr>
                <w:rFonts w:ascii="Times New Roman" w:hAnsi="Times New Roman"/>
                <w:i/>
              </w:rPr>
            </w:pPr>
          </w:p>
          <w:p w:rsidR="00E6637C" w:rsidRPr="00694030" w:rsidRDefault="003F4356" w:rsidP="00931C9B">
            <w:pPr>
              <w:spacing w:after="0"/>
              <w:contextualSpacing/>
              <w:rPr>
                <w:rStyle w:val="HTMLTypewriter"/>
                <w:rFonts w:ascii="Times New Roman" w:hAnsi="Times New Roman" w:cs="Times New Roman"/>
                <w:i/>
                <w:sz w:val="22"/>
                <w:szCs w:val="22"/>
              </w:rPr>
            </w:pPr>
            <w:r w:rsidRPr="00694030">
              <w:rPr>
                <w:rFonts w:ascii="Times New Roman" w:hAnsi="Times New Roman"/>
                <w:i/>
              </w:rPr>
              <w:t xml:space="preserve">State and Federal Laws pertaining to </w:t>
            </w:r>
            <w:r w:rsidR="003D5467">
              <w:rPr>
                <w:rFonts w:ascii="Times New Roman" w:hAnsi="Times New Roman"/>
                <w:i/>
              </w:rPr>
              <w:t>Cybercrime</w:t>
            </w:r>
            <w:r w:rsidR="0001313D" w:rsidRPr="00694030">
              <w:rPr>
                <w:rFonts w:ascii="Times New Roman" w:hAnsi="Times New Roman"/>
                <w:i/>
              </w:rPr>
              <w:t xml:space="preserve"> and prosecution</w:t>
            </w:r>
          </w:p>
          <w:p w:rsidR="00E6637C" w:rsidRPr="00B24566" w:rsidRDefault="00E6637C" w:rsidP="00931C9B">
            <w:pPr>
              <w:spacing w:after="0"/>
              <w:contextualSpacing/>
              <w:rPr>
                <w:rFonts w:ascii="Times New Roman" w:hAnsi="Times New Roman"/>
              </w:rPr>
            </w:pPr>
          </w:p>
        </w:tc>
      </w:tr>
    </w:tbl>
    <w:p w:rsidR="0001313D" w:rsidRDefault="00694030" w:rsidP="000B21B4">
      <w:pPr>
        <w:pStyle w:val="NoSpacing"/>
        <w:ind w:left="-270"/>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75648" behindDoc="1" locked="0" layoutInCell="1" allowOverlap="1">
            <wp:simplePos x="0" y="0"/>
            <wp:positionH relativeFrom="column">
              <wp:posOffset>1314450</wp:posOffset>
            </wp:positionH>
            <wp:positionV relativeFrom="paragraph">
              <wp:posOffset>146050</wp:posOffset>
            </wp:positionV>
            <wp:extent cx="2391410" cy="1943100"/>
            <wp:effectExtent l="19050" t="0" r="8890" b="0"/>
            <wp:wrapTight wrapText="bothSides">
              <wp:wrapPolygon edited="0">
                <wp:start x="-172" y="0"/>
                <wp:lineTo x="-172" y="21388"/>
                <wp:lineTo x="21680" y="21388"/>
                <wp:lineTo x="21680" y="0"/>
                <wp:lineTo x="-172" y="0"/>
              </wp:wrapPolygon>
            </wp:wrapTight>
            <wp:docPr id="6" name="Picture 1" descr="C:\Documents and Settings\ydougher\Local Settings\Temporary Internet Files\Content.IE5\AVOJ6VU1\MPj043315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ydougher\Local Settings\Temporary Internet Files\Content.IE5\AVOJ6VU1\MPj04331530000[1].jpg"/>
                    <pic:cNvPicPr>
                      <a:picLocks noChangeAspect="1" noChangeArrowheads="1"/>
                    </pic:cNvPicPr>
                  </pic:nvPicPr>
                  <pic:blipFill>
                    <a:blip r:embed="rId8"/>
                    <a:srcRect/>
                    <a:stretch>
                      <a:fillRect/>
                    </a:stretch>
                  </pic:blipFill>
                  <pic:spPr bwMode="auto">
                    <a:xfrm>
                      <a:off x="0" y="0"/>
                      <a:ext cx="2391410" cy="1943100"/>
                    </a:xfrm>
                    <a:prstGeom prst="rect">
                      <a:avLst/>
                    </a:prstGeom>
                    <a:noFill/>
                    <a:ln w="9525">
                      <a:noFill/>
                      <a:miter lim="800000"/>
                      <a:headEnd/>
                      <a:tailEnd/>
                    </a:ln>
                  </pic:spPr>
                </pic:pic>
              </a:graphicData>
            </a:graphic>
          </wp:anchor>
        </w:drawing>
      </w:r>
    </w:p>
    <w:p w:rsidR="00E6637C" w:rsidRDefault="00E6637C" w:rsidP="000B21B4">
      <w:pPr>
        <w:pStyle w:val="NoSpacing"/>
        <w:ind w:left="-270"/>
        <w:jc w:val="center"/>
        <w:rPr>
          <w:rFonts w:ascii="Times New Roman" w:hAnsi="Times New Roman"/>
          <w:b/>
          <w:sz w:val="28"/>
          <w:szCs w:val="28"/>
        </w:rPr>
      </w:pPr>
    </w:p>
    <w:p w:rsidR="00E6637C" w:rsidRDefault="00E6637C" w:rsidP="000B21B4">
      <w:pPr>
        <w:pStyle w:val="NoSpacing"/>
        <w:ind w:left="-270"/>
        <w:jc w:val="center"/>
        <w:rPr>
          <w:rFonts w:ascii="Times New Roman" w:hAnsi="Times New Roman"/>
          <w:b/>
          <w:sz w:val="28"/>
          <w:szCs w:val="28"/>
        </w:rPr>
      </w:pPr>
    </w:p>
    <w:p w:rsidR="00E6637C" w:rsidRDefault="00D17281" w:rsidP="000B21B4">
      <w:pPr>
        <w:pStyle w:val="NoSpacing"/>
        <w:ind w:left="-270"/>
        <w:jc w:val="center"/>
        <w:rPr>
          <w:rFonts w:ascii="Times New Roman" w:hAnsi="Times New Roman"/>
          <w:b/>
          <w:sz w:val="28"/>
          <w:szCs w:val="28"/>
        </w:rPr>
      </w:pPr>
      <w:r w:rsidRPr="00D17281">
        <w:rPr>
          <w:rFonts w:ascii="Times New Roman" w:hAnsi="Times New Roman"/>
          <w:b/>
          <w:noProof/>
          <w:sz w:val="40"/>
          <w:szCs w:val="28"/>
          <w:lang w:eastAsia="zh-TW"/>
        </w:rPr>
        <w:pict>
          <v:shapetype id="_x0000_t202" coordsize="21600,21600" o:spt="202" path="m,l,21600r21600,l21600,xe">
            <v:stroke joinstyle="miter"/>
            <v:path gradientshapeok="t" o:connecttype="rect"/>
          </v:shapetype>
          <v:shape id="_x0000_s1026" type="#_x0000_t202" style="position:absolute;left:0;text-align:left;margin-left:322.4pt;margin-top:4.45pt;width:168.45pt;height:73.05pt;z-index:251672576;mso-width-relative:margin;mso-height-relative:margin">
            <v:textbox>
              <w:txbxContent>
                <w:p w:rsidR="00F73526" w:rsidRPr="00694030" w:rsidRDefault="00F73526">
                  <w:pPr>
                    <w:rPr>
                      <w:rFonts w:ascii="Times New Roman" w:hAnsi="Times New Roman"/>
                      <w:sz w:val="24"/>
                      <w:szCs w:val="24"/>
                    </w:rPr>
                  </w:pPr>
                  <w:r w:rsidRPr="00694030">
                    <w:rPr>
                      <w:rFonts w:ascii="Times New Roman" w:hAnsi="Times New Roman"/>
                      <w:sz w:val="24"/>
                      <w:szCs w:val="24"/>
                    </w:rPr>
                    <w:t>For more information, please contact Dr. Rose Shumba (724.357.3166) or Dr. Charles Shubra (724.357.9717).</w:t>
                  </w:r>
                </w:p>
                <w:p w:rsidR="00F73526" w:rsidRDefault="00F73526"/>
              </w:txbxContent>
            </v:textbox>
          </v:shape>
        </w:pict>
      </w:r>
    </w:p>
    <w:p w:rsidR="00E6637C" w:rsidRDefault="00E6637C" w:rsidP="000B21B4">
      <w:pPr>
        <w:pStyle w:val="NoSpacing"/>
        <w:ind w:left="-270"/>
        <w:jc w:val="center"/>
        <w:rPr>
          <w:rFonts w:ascii="Times New Roman" w:hAnsi="Times New Roman"/>
          <w:b/>
          <w:sz w:val="28"/>
          <w:szCs w:val="28"/>
        </w:rPr>
      </w:pPr>
    </w:p>
    <w:p w:rsidR="00E6637C" w:rsidRPr="003F1F45" w:rsidRDefault="00691B84" w:rsidP="0072497D">
      <w:pPr>
        <w:pStyle w:val="NoSpacing"/>
        <w:ind w:left="-270"/>
        <w:jc w:val="center"/>
        <w:rPr>
          <w:rFonts w:ascii="Times New Roman" w:hAnsi="Times New Roman"/>
          <w:b/>
          <w:sz w:val="40"/>
          <w:szCs w:val="40"/>
        </w:rPr>
      </w:pPr>
      <w:r w:rsidRPr="003F1F45">
        <w:rPr>
          <w:rFonts w:ascii="Times New Roman" w:hAnsi="Times New Roman"/>
          <w:b/>
          <w:noProof/>
          <w:sz w:val="40"/>
          <w:szCs w:val="40"/>
        </w:rPr>
        <w:lastRenderedPageBreak/>
        <w:drawing>
          <wp:anchor distT="0" distB="0" distL="114300" distR="114300" simplePos="0" relativeHeight="251664384" behindDoc="1" locked="0" layoutInCell="1" allowOverlap="1">
            <wp:simplePos x="0" y="0"/>
            <wp:positionH relativeFrom="column">
              <wp:posOffset>-407670</wp:posOffset>
            </wp:positionH>
            <wp:positionV relativeFrom="paragraph">
              <wp:posOffset>-487680</wp:posOffset>
            </wp:positionV>
            <wp:extent cx="6755130" cy="9250680"/>
            <wp:effectExtent l="19050" t="0" r="7620" b="0"/>
            <wp:wrapNone/>
            <wp:docPr id="5" name="Picture 5" descr="MPj04019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019420000[1]"/>
                    <pic:cNvPicPr>
                      <a:picLocks noChangeAspect="1" noChangeArrowheads="1"/>
                    </pic:cNvPicPr>
                  </pic:nvPicPr>
                  <pic:blipFill>
                    <a:blip r:embed="rId9">
                      <a:lum bright="80000" contrast="20000"/>
                    </a:blip>
                    <a:srcRect/>
                    <a:stretch>
                      <a:fillRect/>
                    </a:stretch>
                  </pic:blipFill>
                  <pic:spPr bwMode="auto">
                    <a:xfrm>
                      <a:off x="0" y="0"/>
                      <a:ext cx="6755130" cy="9250680"/>
                    </a:xfrm>
                    <a:prstGeom prst="rect">
                      <a:avLst/>
                    </a:prstGeom>
                    <a:noFill/>
                    <a:ln w="9525">
                      <a:noFill/>
                      <a:miter lim="800000"/>
                      <a:headEnd/>
                      <a:tailEnd/>
                    </a:ln>
                  </pic:spPr>
                </pic:pic>
              </a:graphicData>
            </a:graphic>
          </wp:anchor>
        </w:drawing>
      </w:r>
      <w:r w:rsidR="00E6637C" w:rsidRPr="003F1F45">
        <w:rPr>
          <w:rFonts w:ascii="Times New Roman" w:hAnsi="Times New Roman"/>
          <w:b/>
          <w:sz w:val="40"/>
          <w:szCs w:val="40"/>
        </w:rPr>
        <w:t>Biographical Information</w:t>
      </w:r>
    </w:p>
    <w:p w:rsidR="00E531DB" w:rsidRDefault="00494CB9" w:rsidP="00E531DB">
      <w:pPr>
        <w:ind w:left="-270"/>
        <w:contextualSpacing/>
        <w:rPr>
          <w:rFonts w:ascii="Times New Roman" w:hAnsi="Times New Roman"/>
          <w:b/>
          <w:sz w:val="36"/>
          <w:szCs w:val="28"/>
        </w:rPr>
      </w:pPr>
      <w:r>
        <w:rPr>
          <w:rFonts w:ascii="Times New Roman" w:hAnsi="Times New Roman"/>
          <w:b/>
          <w:sz w:val="36"/>
          <w:szCs w:val="28"/>
        </w:rPr>
        <w:t>Eric Gruss</w:t>
      </w:r>
    </w:p>
    <w:p w:rsidR="00494CB9" w:rsidRDefault="00035E73" w:rsidP="003317FB">
      <w:pPr>
        <w:ind w:left="-270" w:firstLine="450"/>
        <w:contextualSpacing/>
        <w:rPr>
          <w:sz w:val="24"/>
          <w:szCs w:val="24"/>
        </w:rPr>
      </w:pPr>
      <w:r w:rsidRPr="00E531DB">
        <w:rPr>
          <w:rFonts w:ascii="Times New Roman" w:hAnsi="Times New Roman"/>
          <w:sz w:val="24"/>
          <w:szCs w:val="24"/>
        </w:rPr>
        <w:t xml:space="preserve">Eric </w:t>
      </w:r>
      <w:r w:rsidR="006B5621" w:rsidRPr="00E531DB">
        <w:rPr>
          <w:rFonts w:ascii="Times New Roman" w:hAnsi="Times New Roman"/>
          <w:sz w:val="24"/>
          <w:szCs w:val="24"/>
        </w:rPr>
        <w:t>Gruss</w:t>
      </w:r>
      <w:r w:rsidR="00494CB9" w:rsidRPr="00E531DB">
        <w:rPr>
          <w:rFonts w:ascii="Times New Roman" w:hAnsi="Times New Roman"/>
          <w:sz w:val="24"/>
          <w:szCs w:val="24"/>
        </w:rPr>
        <w:t xml:space="preserve"> started working with </w:t>
      </w:r>
      <w:r w:rsidR="00B24566" w:rsidRPr="00E531DB">
        <w:rPr>
          <w:rFonts w:ascii="Times New Roman" w:hAnsi="Times New Roman"/>
          <w:sz w:val="24"/>
          <w:szCs w:val="24"/>
        </w:rPr>
        <w:t>LANs</w:t>
      </w:r>
      <w:r w:rsidR="00494CB9" w:rsidRPr="00E531DB">
        <w:rPr>
          <w:rFonts w:ascii="Times New Roman" w:hAnsi="Times New Roman"/>
          <w:sz w:val="24"/>
          <w:szCs w:val="24"/>
        </w:rPr>
        <w:t xml:space="preserve"> as a systems engineer with LAN Associ</w:t>
      </w:r>
      <w:r w:rsidR="00B24566" w:rsidRPr="00E531DB">
        <w:rPr>
          <w:rFonts w:ascii="Times New Roman" w:hAnsi="Times New Roman"/>
          <w:sz w:val="24"/>
          <w:szCs w:val="24"/>
        </w:rPr>
        <w:t xml:space="preserve">ates in Babylon, N.Y., in 1992. </w:t>
      </w:r>
      <w:r w:rsidR="006B5621" w:rsidRPr="00E531DB">
        <w:rPr>
          <w:rFonts w:ascii="Times New Roman" w:hAnsi="Times New Roman"/>
          <w:sz w:val="24"/>
          <w:szCs w:val="24"/>
        </w:rPr>
        <w:t>In 1996, he</w:t>
      </w:r>
      <w:r w:rsidR="00494CB9" w:rsidRPr="00E531DB">
        <w:rPr>
          <w:rFonts w:ascii="Times New Roman" w:hAnsi="Times New Roman"/>
          <w:sz w:val="24"/>
          <w:szCs w:val="24"/>
        </w:rPr>
        <w:t xml:space="preserve"> joined Link Compu</w:t>
      </w:r>
      <w:r w:rsidR="00B24566" w:rsidRPr="00E531DB">
        <w:rPr>
          <w:rFonts w:ascii="Times New Roman" w:hAnsi="Times New Roman"/>
          <w:sz w:val="24"/>
          <w:szCs w:val="24"/>
        </w:rPr>
        <w:t>ter in Bellwood, PA where he worked</w:t>
      </w:r>
      <w:r w:rsidR="00494CB9" w:rsidRPr="00E531DB">
        <w:rPr>
          <w:rFonts w:ascii="Times New Roman" w:hAnsi="Times New Roman"/>
          <w:sz w:val="24"/>
          <w:szCs w:val="24"/>
        </w:rPr>
        <w:t xml:space="preserve"> with Cisco equipment while supporting</w:t>
      </w:r>
      <w:r w:rsidR="006B5621" w:rsidRPr="00E531DB">
        <w:rPr>
          <w:rFonts w:ascii="Times New Roman" w:hAnsi="Times New Roman"/>
          <w:sz w:val="24"/>
          <w:szCs w:val="24"/>
        </w:rPr>
        <w:t xml:space="preserve"> NetWare and NT. </w:t>
      </w:r>
      <w:r w:rsidR="00B24566" w:rsidRPr="00E531DB">
        <w:rPr>
          <w:rFonts w:ascii="Times New Roman" w:hAnsi="Times New Roman"/>
          <w:sz w:val="24"/>
          <w:szCs w:val="24"/>
        </w:rPr>
        <w:t>He then became a Senior Systems E</w:t>
      </w:r>
      <w:r w:rsidR="00494CB9" w:rsidRPr="00E531DB">
        <w:rPr>
          <w:rFonts w:ascii="Times New Roman" w:hAnsi="Times New Roman"/>
          <w:sz w:val="24"/>
          <w:szCs w:val="24"/>
        </w:rPr>
        <w:t xml:space="preserve">ngineer specializing in </w:t>
      </w:r>
      <w:r w:rsidR="00B24566" w:rsidRPr="00E531DB">
        <w:rPr>
          <w:rFonts w:ascii="Times New Roman" w:hAnsi="Times New Roman"/>
          <w:sz w:val="24"/>
          <w:szCs w:val="24"/>
        </w:rPr>
        <w:t>WANs</w:t>
      </w:r>
      <w:r w:rsidR="00494CB9" w:rsidRPr="00E531DB">
        <w:rPr>
          <w:rFonts w:ascii="Times New Roman" w:hAnsi="Times New Roman"/>
          <w:sz w:val="24"/>
          <w:szCs w:val="24"/>
        </w:rPr>
        <w:t xml:space="preserve">, </w:t>
      </w:r>
      <w:r w:rsidR="00B24566" w:rsidRPr="00E531DB">
        <w:rPr>
          <w:rFonts w:ascii="Times New Roman" w:hAnsi="Times New Roman"/>
          <w:sz w:val="24"/>
          <w:szCs w:val="24"/>
        </w:rPr>
        <w:t>VP</w:t>
      </w:r>
      <w:r w:rsidR="00B26B51" w:rsidRPr="00E531DB">
        <w:rPr>
          <w:rFonts w:ascii="Times New Roman" w:hAnsi="Times New Roman"/>
          <w:sz w:val="24"/>
          <w:szCs w:val="24"/>
        </w:rPr>
        <w:t>Ns</w:t>
      </w:r>
      <w:r w:rsidRPr="00E531DB">
        <w:rPr>
          <w:rFonts w:ascii="Times New Roman" w:hAnsi="Times New Roman"/>
          <w:sz w:val="24"/>
          <w:szCs w:val="24"/>
        </w:rPr>
        <w:t>, wireless, and IP telephony</w:t>
      </w:r>
      <w:r w:rsidR="00B26B51" w:rsidRPr="00E531DB">
        <w:rPr>
          <w:rFonts w:ascii="Times New Roman" w:hAnsi="Times New Roman"/>
          <w:sz w:val="24"/>
          <w:szCs w:val="24"/>
        </w:rPr>
        <w:t xml:space="preserve"> technologies</w:t>
      </w:r>
      <w:r w:rsidR="006B5621" w:rsidRPr="00E531DB">
        <w:rPr>
          <w:rFonts w:ascii="Times New Roman" w:hAnsi="Times New Roman"/>
          <w:sz w:val="24"/>
          <w:szCs w:val="24"/>
        </w:rPr>
        <w:t>.</w:t>
      </w:r>
      <w:r w:rsidRPr="00E531DB">
        <w:rPr>
          <w:rFonts w:ascii="Times New Roman" w:hAnsi="Times New Roman"/>
          <w:sz w:val="24"/>
          <w:szCs w:val="24"/>
        </w:rPr>
        <w:t xml:space="preserve"> </w:t>
      </w:r>
      <w:r w:rsidR="006B5621" w:rsidRPr="00E531DB">
        <w:rPr>
          <w:rFonts w:ascii="Times New Roman" w:hAnsi="Times New Roman"/>
          <w:sz w:val="24"/>
          <w:szCs w:val="24"/>
        </w:rPr>
        <w:t>He</w:t>
      </w:r>
      <w:r w:rsidR="00494CB9" w:rsidRPr="00E531DB">
        <w:rPr>
          <w:rFonts w:ascii="Times New Roman" w:hAnsi="Times New Roman"/>
          <w:sz w:val="24"/>
          <w:szCs w:val="24"/>
        </w:rPr>
        <w:t xml:space="preserve"> designed, implemented, and supported large-sc</w:t>
      </w:r>
      <w:r w:rsidR="00B26B51" w:rsidRPr="00E531DB">
        <w:rPr>
          <w:rFonts w:ascii="Times New Roman" w:hAnsi="Times New Roman"/>
          <w:sz w:val="24"/>
          <w:szCs w:val="24"/>
        </w:rPr>
        <w:t>ale projects across PA</w:t>
      </w:r>
      <w:r w:rsidR="00494CB9" w:rsidRPr="00E531DB">
        <w:rPr>
          <w:rFonts w:ascii="Times New Roman" w:hAnsi="Times New Roman"/>
          <w:sz w:val="24"/>
          <w:szCs w:val="24"/>
        </w:rPr>
        <w:t xml:space="preserve"> and sometimes beyond.</w:t>
      </w:r>
      <w:r w:rsidR="006B5621" w:rsidRPr="00E531DB">
        <w:rPr>
          <w:rFonts w:ascii="Times New Roman" w:hAnsi="Times New Roman"/>
          <w:sz w:val="24"/>
          <w:szCs w:val="24"/>
        </w:rPr>
        <w:t xml:space="preserve"> In</w:t>
      </w:r>
      <w:r w:rsidR="00F01AC3" w:rsidRPr="00E531DB">
        <w:rPr>
          <w:rFonts w:ascii="Times New Roman" w:hAnsi="Times New Roman"/>
          <w:sz w:val="24"/>
          <w:szCs w:val="24"/>
        </w:rPr>
        <w:t xml:space="preserve"> 2003, Eric </w:t>
      </w:r>
      <w:r w:rsidR="00494CB9" w:rsidRPr="00E531DB">
        <w:rPr>
          <w:rFonts w:ascii="Times New Roman" w:hAnsi="Times New Roman"/>
          <w:sz w:val="24"/>
          <w:szCs w:val="24"/>
        </w:rPr>
        <w:t>accept</w:t>
      </w:r>
      <w:r w:rsidR="006B5621" w:rsidRPr="00E531DB">
        <w:rPr>
          <w:rFonts w:ascii="Times New Roman" w:hAnsi="Times New Roman"/>
          <w:sz w:val="24"/>
          <w:szCs w:val="24"/>
        </w:rPr>
        <w:t>ed</w:t>
      </w:r>
      <w:r w:rsidR="00494CB9" w:rsidRPr="00E531DB">
        <w:rPr>
          <w:rFonts w:ascii="Times New Roman" w:hAnsi="Times New Roman"/>
          <w:sz w:val="24"/>
          <w:szCs w:val="24"/>
        </w:rPr>
        <w:t xml:space="preserve"> a position at Reliance Bank</w:t>
      </w:r>
      <w:r w:rsidR="00F01AC3" w:rsidRPr="00E531DB">
        <w:rPr>
          <w:rFonts w:ascii="Times New Roman" w:hAnsi="Times New Roman"/>
          <w:sz w:val="24"/>
          <w:szCs w:val="24"/>
        </w:rPr>
        <w:t>, Altoona, PA,</w:t>
      </w:r>
      <w:r w:rsidR="006B5621" w:rsidRPr="00E531DB">
        <w:rPr>
          <w:rFonts w:ascii="Times New Roman" w:hAnsi="Times New Roman"/>
          <w:sz w:val="24"/>
          <w:szCs w:val="24"/>
        </w:rPr>
        <w:t xml:space="preserve"> where he is</w:t>
      </w:r>
      <w:r w:rsidR="001115B5" w:rsidRPr="00E531DB">
        <w:rPr>
          <w:rFonts w:ascii="Times New Roman" w:hAnsi="Times New Roman"/>
          <w:sz w:val="24"/>
          <w:szCs w:val="24"/>
        </w:rPr>
        <w:t xml:space="preserve"> now the Assistant Vice Pr</w:t>
      </w:r>
      <w:r w:rsidR="00494CB9" w:rsidRPr="00E531DB">
        <w:rPr>
          <w:rFonts w:ascii="Times New Roman" w:hAnsi="Times New Roman"/>
          <w:sz w:val="24"/>
          <w:szCs w:val="24"/>
        </w:rPr>
        <w:t xml:space="preserve">esident </w:t>
      </w:r>
      <w:r w:rsidR="001115B5" w:rsidRPr="00E531DB">
        <w:rPr>
          <w:rFonts w:ascii="Times New Roman" w:hAnsi="Times New Roman"/>
          <w:sz w:val="24"/>
          <w:szCs w:val="24"/>
        </w:rPr>
        <w:t xml:space="preserve">and </w:t>
      </w:r>
      <w:r w:rsidR="00501E18">
        <w:rPr>
          <w:rFonts w:ascii="Times New Roman" w:hAnsi="Times New Roman"/>
          <w:sz w:val="24"/>
          <w:szCs w:val="24"/>
        </w:rPr>
        <w:t>as well as</w:t>
      </w:r>
      <w:r w:rsidR="001115B5" w:rsidRPr="00E531DB">
        <w:rPr>
          <w:rFonts w:ascii="Times New Roman" w:hAnsi="Times New Roman"/>
          <w:sz w:val="24"/>
          <w:szCs w:val="24"/>
        </w:rPr>
        <w:t xml:space="preserve"> the Information Security Officer and the Information Technology M</w:t>
      </w:r>
      <w:r w:rsidR="00494CB9" w:rsidRPr="00E531DB">
        <w:rPr>
          <w:rFonts w:ascii="Times New Roman" w:hAnsi="Times New Roman"/>
          <w:sz w:val="24"/>
          <w:szCs w:val="24"/>
        </w:rPr>
        <w:t>anager</w:t>
      </w:r>
      <w:r w:rsidR="00494CB9" w:rsidRPr="00E531DB">
        <w:rPr>
          <w:sz w:val="24"/>
          <w:szCs w:val="24"/>
        </w:rPr>
        <w:t xml:space="preserve">. </w:t>
      </w:r>
    </w:p>
    <w:p w:rsidR="00E531DB" w:rsidRPr="00E531DB" w:rsidRDefault="00E531DB" w:rsidP="00E531DB">
      <w:pPr>
        <w:ind w:left="-270" w:firstLine="270"/>
        <w:contextualSpacing/>
        <w:rPr>
          <w:rFonts w:ascii="Times New Roman" w:hAnsi="Times New Roman"/>
          <w:b/>
          <w:sz w:val="24"/>
          <w:szCs w:val="24"/>
        </w:rPr>
      </w:pPr>
    </w:p>
    <w:p w:rsidR="001115B5" w:rsidRDefault="001115B5" w:rsidP="001115B5">
      <w:pPr>
        <w:ind w:left="-270"/>
        <w:contextualSpacing/>
        <w:rPr>
          <w:rFonts w:ascii="Times New Roman" w:hAnsi="Times New Roman"/>
          <w:b/>
          <w:sz w:val="36"/>
          <w:szCs w:val="28"/>
        </w:rPr>
      </w:pPr>
      <w:r>
        <w:rPr>
          <w:rFonts w:ascii="Times New Roman" w:hAnsi="Times New Roman"/>
          <w:b/>
          <w:sz w:val="36"/>
          <w:szCs w:val="28"/>
        </w:rPr>
        <w:t xml:space="preserve">Tom </w:t>
      </w:r>
      <w:proofErr w:type="spellStart"/>
      <w:r>
        <w:rPr>
          <w:rFonts w:ascii="Times New Roman" w:hAnsi="Times New Roman"/>
          <w:b/>
          <w:sz w:val="36"/>
          <w:szCs w:val="28"/>
        </w:rPr>
        <w:t>Bianco</w:t>
      </w:r>
      <w:proofErr w:type="spellEnd"/>
    </w:p>
    <w:p w:rsidR="001115B5" w:rsidRPr="0072497D" w:rsidRDefault="001115B5" w:rsidP="003F1F45">
      <w:pPr>
        <w:spacing w:before="100" w:beforeAutospacing="1" w:after="100" w:afterAutospacing="1"/>
        <w:ind w:firstLine="360"/>
        <w:rPr>
          <w:rFonts w:ascii="Times New Roman" w:eastAsia="Times New Roman" w:hAnsi="Times New Roman"/>
          <w:sz w:val="24"/>
          <w:szCs w:val="24"/>
        </w:rPr>
      </w:pPr>
      <w:r w:rsidRPr="0072497D">
        <w:rPr>
          <w:rFonts w:ascii="Times New Roman" w:eastAsia="Times New Roman" w:hAnsi="Times New Roman"/>
          <w:sz w:val="24"/>
          <w:szCs w:val="24"/>
        </w:rPr>
        <w:t xml:space="preserve">Tom </w:t>
      </w:r>
      <w:proofErr w:type="spellStart"/>
      <w:r w:rsidRPr="0072497D">
        <w:rPr>
          <w:rFonts w:ascii="Times New Roman" w:eastAsia="Times New Roman" w:hAnsi="Times New Roman"/>
          <w:sz w:val="24"/>
          <w:szCs w:val="24"/>
        </w:rPr>
        <w:t>Bianco</w:t>
      </w:r>
      <w:proofErr w:type="spellEnd"/>
      <w:r w:rsidRPr="0072497D">
        <w:rPr>
          <w:rFonts w:ascii="Times New Roman" w:eastAsia="Times New Roman" w:hAnsi="Times New Roman"/>
          <w:sz w:val="24"/>
          <w:szCs w:val="24"/>
        </w:rPr>
        <w:t xml:space="preserve"> took office as the District Attorney of Indiana </w:t>
      </w:r>
      <w:r w:rsidR="00E531DB">
        <w:rPr>
          <w:rFonts w:ascii="Times New Roman" w:eastAsia="Times New Roman" w:hAnsi="Times New Roman"/>
          <w:sz w:val="24"/>
          <w:szCs w:val="24"/>
        </w:rPr>
        <w:t xml:space="preserve">County in January of 2008.  Tom </w:t>
      </w:r>
      <w:r w:rsidRPr="0072497D">
        <w:rPr>
          <w:rFonts w:ascii="Times New Roman" w:eastAsia="Times New Roman" w:hAnsi="Times New Roman"/>
          <w:sz w:val="24"/>
          <w:szCs w:val="24"/>
        </w:rPr>
        <w:t>is a graduate of Penns Manor High School, Indiana University of Pennsylvania, and the Dickinson School of Law.  He has practiced law in Indiana County for over 14 years.  Tom formerly served as the judicial law clerk to the Honorable W. Parker Ruddock and the Honorable William J. Martin.  He also served as an Assistant Public Defender and Assistant District Attorney for Indiana County.</w:t>
      </w:r>
    </w:p>
    <w:p w:rsidR="00035E73" w:rsidRDefault="00035E73" w:rsidP="002D303C">
      <w:pPr>
        <w:spacing w:after="0"/>
        <w:ind w:left="-274"/>
        <w:contextualSpacing/>
        <w:rPr>
          <w:rFonts w:ascii="Times New Roman" w:hAnsi="Times New Roman"/>
          <w:b/>
          <w:sz w:val="36"/>
          <w:szCs w:val="28"/>
        </w:rPr>
      </w:pPr>
      <w:r>
        <w:rPr>
          <w:rFonts w:ascii="Times New Roman" w:hAnsi="Times New Roman"/>
          <w:b/>
          <w:sz w:val="36"/>
          <w:szCs w:val="28"/>
        </w:rPr>
        <w:t>Dominick (Dom) Glavach</w:t>
      </w:r>
    </w:p>
    <w:p w:rsidR="003F1F45" w:rsidRDefault="00035E73" w:rsidP="003F1F45">
      <w:pPr>
        <w:pStyle w:val="NoSpacing"/>
        <w:ind w:firstLine="360"/>
        <w:rPr>
          <w:rFonts w:ascii="Times New Roman" w:hAnsi="Times New Roman"/>
          <w:sz w:val="24"/>
          <w:szCs w:val="24"/>
        </w:rPr>
      </w:pPr>
      <w:r w:rsidRPr="0072497D">
        <w:rPr>
          <w:rFonts w:ascii="Times New Roman" w:hAnsi="Times New Roman"/>
          <w:sz w:val="24"/>
          <w:szCs w:val="24"/>
        </w:rPr>
        <w:t>Dominick (Dom) Glavach, CISSP is an IUP Alumni and Principal Information Systems Security Engineer at Concurrent Technologies Corporation (CTC) with extensive experience in cyber-attack methods, trends, and counter-measures; intrusion detection; computer incident response; and malware analysis.  His work at CTC includes numerous Information Assurance projects for CTC and CTC customers.   He has designed and implemented Internet exchange point  Intrusion Detection Systems; served as a network attack subject matter expert for the National Defense University; developed and coordinated Cyber-exercises for CTC customers; and presented “*nix Computer Forensics”  for the International High Technology Crime Investigation Association.</w:t>
      </w:r>
    </w:p>
    <w:p w:rsidR="00035E73" w:rsidRPr="0072497D" w:rsidRDefault="00035E73" w:rsidP="003F1F45">
      <w:pPr>
        <w:pStyle w:val="NoSpacing"/>
        <w:ind w:firstLine="360"/>
        <w:rPr>
          <w:rFonts w:ascii="Times New Roman" w:hAnsi="Times New Roman"/>
          <w:sz w:val="24"/>
          <w:szCs w:val="24"/>
        </w:rPr>
      </w:pPr>
      <w:r w:rsidRPr="0072497D">
        <w:rPr>
          <w:rFonts w:ascii="Times New Roman" w:hAnsi="Times New Roman"/>
          <w:sz w:val="24"/>
          <w:szCs w:val="24"/>
        </w:rPr>
        <w:t>Concurrent Technologies Corporation (CTC) is an independent, nonprofit, applied scientific research and development professional services organization providing innovative management and technology-based solutions to government and industry.  Established in 1987, CTC operates from more than 50 locations with a staff of over 1,400 employees.  As a nonprofit 501(c</w:t>
      </w:r>
      <w:proofErr w:type="gramStart"/>
      <w:r w:rsidRPr="0072497D">
        <w:rPr>
          <w:rFonts w:ascii="Times New Roman" w:hAnsi="Times New Roman"/>
          <w:sz w:val="24"/>
          <w:szCs w:val="24"/>
        </w:rPr>
        <w:t>)(</w:t>
      </w:r>
      <w:proofErr w:type="gramEnd"/>
      <w:r w:rsidRPr="0072497D">
        <w:rPr>
          <w:rFonts w:ascii="Times New Roman" w:hAnsi="Times New Roman"/>
          <w:sz w:val="24"/>
          <w:szCs w:val="24"/>
        </w:rPr>
        <w:t>3) organization, CTC’s primary purpose and programs are to undertake applied scientific research and development activities that serve the public interest.  We conduct impartial, in-depth assessments and technical evaluations that emphasize increased quality, enhanced effectiveness, and rapid technology transition and deployment. CTC offers a broad range of services and capabilities, coupled with real-world experience</w:t>
      </w:r>
      <w:r w:rsidR="0072497D">
        <w:rPr>
          <w:rFonts w:ascii="Times New Roman" w:hAnsi="Times New Roman"/>
          <w:sz w:val="24"/>
          <w:szCs w:val="24"/>
        </w:rPr>
        <w:t>.</w:t>
      </w:r>
      <w:r w:rsidRPr="0072497D">
        <w:rPr>
          <w:rFonts w:ascii="Times New Roman" w:hAnsi="Times New Roman"/>
          <w:sz w:val="24"/>
          <w:szCs w:val="24"/>
        </w:rPr>
        <w:t xml:space="preserve"> </w:t>
      </w:r>
    </w:p>
    <w:p w:rsidR="0072497D" w:rsidRDefault="0072497D" w:rsidP="00035E73">
      <w:pPr>
        <w:spacing w:after="0"/>
        <w:rPr>
          <w:rFonts w:ascii="Times New Roman" w:hAnsi="Times New Roman"/>
          <w:b/>
          <w:sz w:val="24"/>
          <w:szCs w:val="24"/>
        </w:rPr>
      </w:pPr>
    </w:p>
    <w:p w:rsidR="0072497D" w:rsidRDefault="0072497D" w:rsidP="00035E73">
      <w:pPr>
        <w:spacing w:after="0"/>
        <w:rPr>
          <w:rFonts w:ascii="Times New Roman" w:hAnsi="Times New Roman"/>
          <w:b/>
          <w:sz w:val="24"/>
          <w:szCs w:val="24"/>
        </w:rPr>
      </w:pPr>
    </w:p>
    <w:p w:rsidR="0072497D" w:rsidRDefault="0072497D" w:rsidP="00035E73">
      <w:pPr>
        <w:spacing w:after="0"/>
        <w:rPr>
          <w:rFonts w:ascii="Times New Roman" w:hAnsi="Times New Roman"/>
          <w:b/>
          <w:sz w:val="24"/>
          <w:szCs w:val="24"/>
        </w:rPr>
      </w:pPr>
    </w:p>
    <w:p w:rsidR="0072497D" w:rsidRDefault="0072497D" w:rsidP="00035E73">
      <w:pPr>
        <w:spacing w:after="0"/>
        <w:rPr>
          <w:rFonts w:ascii="Times New Roman" w:hAnsi="Times New Roman"/>
          <w:b/>
          <w:sz w:val="24"/>
          <w:szCs w:val="24"/>
        </w:rPr>
      </w:pPr>
    </w:p>
    <w:p w:rsidR="0072497D" w:rsidRDefault="0072497D" w:rsidP="00035E73">
      <w:pPr>
        <w:spacing w:after="0"/>
        <w:rPr>
          <w:rFonts w:ascii="Times New Roman" w:hAnsi="Times New Roman"/>
          <w:b/>
          <w:sz w:val="24"/>
          <w:szCs w:val="24"/>
        </w:rPr>
      </w:pPr>
    </w:p>
    <w:p w:rsidR="00E531DB" w:rsidRDefault="00E531DB" w:rsidP="0072497D">
      <w:pPr>
        <w:spacing w:after="0"/>
        <w:ind w:left="-360"/>
        <w:rPr>
          <w:rFonts w:ascii="Times New Roman" w:hAnsi="Times New Roman"/>
          <w:b/>
          <w:noProof/>
          <w:sz w:val="24"/>
          <w:szCs w:val="24"/>
        </w:rPr>
      </w:pPr>
    </w:p>
    <w:p w:rsidR="002D303C" w:rsidRDefault="002D303C" w:rsidP="0072497D">
      <w:pPr>
        <w:spacing w:after="0"/>
        <w:ind w:left="-360"/>
        <w:rPr>
          <w:rFonts w:ascii="Times New Roman" w:hAnsi="Times New Roman"/>
          <w:b/>
          <w:sz w:val="36"/>
          <w:szCs w:val="36"/>
        </w:rPr>
      </w:pPr>
    </w:p>
    <w:p w:rsidR="00494CB9" w:rsidRPr="0072497D" w:rsidRDefault="00E531DB" w:rsidP="0072497D">
      <w:pPr>
        <w:spacing w:after="0"/>
        <w:ind w:left="-360"/>
        <w:rPr>
          <w:rFonts w:ascii="Times New Roman" w:hAnsi="Times New Roman"/>
          <w:b/>
          <w:sz w:val="24"/>
          <w:szCs w:val="24"/>
        </w:rPr>
      </w:pPr>
      <w:r w:rsidRPr="00E531DB">
        <w:rPr>
          <w:rFonts w:ascii="Times New Roman" w:hAnsi="Times New Roman"/>
          <w:b/>
          <w:noProof/>
          <w:sz w:val="36"/>
          <w:szCs w:val="36"/>
        </w:rPr>
        <w:lastRenderedPageBreak/>
        <w:drawing>
          <wp:anchor distT="0" distB="0" distL="114300" distR="114300" simplePos="0" relativeHeight="251699200" behindDoc="1" locked="0" layoutInCell="1" allowOverlap="1">
            <wp:simplePos x="0" y="0"/>
            <wp:positionH relativeFrom="column">
              <wp:posOffset>-409575</wp:posOffset>
            </wp:positionH>
            <wp:positionV relativeFrom="paragraph">
              <wp:posOffset>-533400</wp:posOffset>
            </wp:positionV>
            <wp:extent cx="6943725" cy="9496425"/>
            <wp:effectExtent l="19050" t="0" r="9525" b="0"/>
            <wp:wrapNone/>
            <wp:docPr id="8" name="Picture 7" descr="MPj04019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j04019410000[1]"/>
                    <pic:cNvPicPr>
                      <a:picLocks noChangeAspect="1" noChangeArrowheads="1"/>
                    </pic:cNvPicPr>
                  </pic:nvPicPr>
                  <pic:blipFill>
                    <a:blip r:embed="rId10">
                      <a:lum bright="60000" contrast="-40000"/>
                    </a:blip>
                    <a:srcRect/>
                    <a:stretch>
                      <a:fillRect/>
                    </a:stretch>
                  </pic:blipFill>
                  <pic:spPr bwMode="auto">
                    <a:xfrm>
                      <a:off x="0" y="0"/>
                      <a:ext cx="6943725" cy="9496425"/>
                    </a:xfrm>
                    <a:prstGeom prst="rect">
                      <a:avLst/>
                    </a:prstGeom>
                    <a:noFill/>
                    <a:ln w="9525">
                      <a:noFill/>
                      <a:miter lim="800000"/>
                      <a:headEnd/>
                      <a:tailEnd/>
                    </a:ln>
                  </pic:spPr>
                </pic:pic>
              </a:graphicData>
            </a:graphic>
          </wp:anchor>
        </w:drawing>
      </w:r>
      <w:r w:rsidR="00494CB9" w:rsidRPr="00035E73">
        <w:rPr>
          <w:rFonts w:ascii="Times New Roman" w:hAnsi="Times New Roman"/>
          <w:b/>
          <w:sz w:val="36"/>
          <w:szCs w:val="36"/>
        </w:rPr>
        <w:t>Daniel Larkin</w:t>
      </w:r>
    </w:p>
    <w:p w:rsidR="003F1F45" w:rsidRDefault="008F6BE1" w:rsidP="003F1F45">
      <w:pPr>
        <w:spacing w:after="0"/>
        <w:ind w:firstLine="274"/>
        <w:rPr>
          <w:rFonts w:ascii="Times New Roman" w:eastAsia="Times New Roman" w:hAnsi="Times New Roman"/>
          <w:color w:val="000000"/>
          <w:sz w:val="24"/>
          <w:szCs w:val="24"/>
        </w:rPr>
      </w:pPr>
      <w:r w:rsidRPr="008F6BE1">
        <w:rPr>
          <w:rFonts w:ascii="Times New Roman" w:eastAsia="Times New Roman" w:hAnsi="Times New Roman"/>
          <w:color w:val="000000"/>
          <w:sz w:val="24"/>
          <w:szCs w:val="24"/>
        </w:rPr>
        <w:t xml:space="preserve">Mr. Larkin established the first Cyber Fusion Unit for the Federal Government, enabling </w:t>
      </w:r>
      <w:proofErr w:type="spellStart"/>
      <w:r w:rsidRPr="008F6BE1">
        <w:rPr>
          <w:rFonts w:ascii="Times New Roman" w:eastAsia="Times New Roman" w:hAnsi="Times New Roman"/>
          <w:color w:val="000000"/>
          <w:sz w:val="24"/>
          <w:szCs w:val="24"/>
        </w:rPr>
        <w:t>Govt</w:t>
      </w:r>
      <w:proofErr w:type="spellEnd"/>
      <w:r w:rsidRPr="008F6BE1">
        <w:rPr>
          <w:rFonts w:ascii="Times New Roman" w:eastAsia="Times New Roman" w:hAnsi="Times New Roman"/>
          <w:color w:val="000000"/>
          <w:sz w:val="24"/>
          <w:szCs w:val="24"/>
        </w:rPr>
        <w:t xml:space="preserve">/Law Enforcement to effectively co-locate with Subject Matter Experts (SMEs) from industry &amp; academia, substantially enhancing resource sharing (personnel, technology &amp; intelligence) to the mutual benefit of all participants.  This unique collaborative effort also has helped build crucial cross-sector trusted relationships, as a vital foundation of this alliance.   This multi-faceted fusion team continues to develop unprecedented intelligence and resource capabilities for the participants, and is viewed as a model for developing additional (franchise) public/private alliances across the U.S and in a growing number of countries worldwide.  Private Sector partners include numerous financial services organizations, telecommunications, technology, e-commerce and several NSA certified Academic Institutions of Excellence.  Law Enforcement partners include a growing list of Federal, State &amp; Local agencies, as well as international investigators from more than a dozen countries. </w:t>
      </w:r>
    </w:p>
    <w:p w:rsidR="003F1F45" w:rsidRDefault="008F6BE1" w:rsidP="003F1F45">
      <w:pPr>
        <w:spacing w:after="0"/>
        <w:ind w:firstLine="274"/>
        <w:rPr>
          <w:rFonts w:ascii="Times New Roman" w:eastAsia="Times New Roman" w:hAnsi="Times New Roman"/>
          <w:color w:val="000000"/>
          <w:sz w:val="24"/>
          <w:szCs w:val="24"/>
        </w:rPr>
      </w:pPr>
      <w:r w:rsidRPr="008F6BE1">
        <w:rPr>
          <w:rFonts w:ascii="Times New Roman" w:eastAsia="Times New Roman" w:hAnsi="Times New Roman"/>
          <w:color w:val="000000"/>
          <w:sz w:val="24"/>
          <w:szCs w:val="24"/>
        </w:rPr>
        <w:t xml:space="preserve">As the FBI Unit chief of the Internet Crime Complaint Center (IC3) Mr. Larkin expanded the focus of this project to include hundreds of SMEs from industry &amp; academia as major contributors of both intelligence and exceptional analytical skills.   He also oversaw the major overhaul of the IC3 complaint management system, and directed the development and successful completion of numerous international cyber crime initiatives, in which more than 500 arrests and millions of dollars in seizures were accomplished.   </w:t>
      </w:r>
    </w:p>
    <w:p w:rsidR="003F1F45" w:rsidRDefault="008F6BE1" w:rsidP="003F1F45">
      <w:pPr>
        <w:spacing w:after="0"/>
        <w:ind w:firstLine="274"/>
        <w:rPr>
          <w:rFonts w:ascii="Times New Roman" w:eastAsia="Times New Roman" w:hAnsi="Times New Roman"/>
          <w:color w:val="000000"/>
          <w:sz w:val="24"/>
          <w:szCs w:val="24"/>
        </w:rPr>
      </w:pPr>
      <w:r w:rsidRPr="008F6BE1">
        <w:rPr>
          <w:rFonts w:ascii="Times New Roman" w:eastAsia="Times New Roman" w:hAnsi="Times New Roman"/>
          <w:color w:val="000000"/>
          <w:sz w:val="24"/>
          <w:szCs w:val="24"/>
        </w:rPr>
        <w:t xml:space="preserve">Prior to </w:t>
      </w:r>
      <w:r w:rsidR="00501E18">
        <w:rPr>
          <w:rFonts w:ascii="Times New Roman" w:eastAsia="Times New Roman" w:hAnsi="Times New Roman"/>
          <w:color w:val="000000"/>
          <w:sz w:val="24"/>
          <w:szCs w:val="24"/>
        </w:rPr>
        <w:t xml:space="preserve">that </w:t>
      </w:r>
      <w:r w:rsidRPr="008F6BE1">
        <w:rPr>
          <w:rFonts w:ascii="Times New Roman" w:eastAsia="Times New Roman" w:hAnsi="Times New Roman"/>
          <w:color w:val="000000"/>
          <w:sz w:val="24"/>
          <w:szCs w:val="24"/>
        </w:rPr>
        <w:t xml:space="preserve">Mr. Larkin was a Supervisory Special Agent (SSA) for ten years, where he oversaw numerous regional and national joint agency initiatives,  involving public corruption and fraud associated with many federal, state, and local agencies.  He also served as Team Leader in the “Operation </w:t>
      </w:r>
      <w:proofErr w:type="spellStart"/>
      <w:r w:rsidRPr="008F6BE1">
        <w:rPr>
          <w:rFonts w:ascii="Times New Roman" w:eastAsia="Times New Roman" w:hAnsi="Times New Roman"/>
          <w:color w:val="000000"/>
          <w:sz w:val="24"/>
          <w:szCs w:val="24"/>
        </w:rPr>
        <w:t>Illwind</w:t>
      </w:r>
      <w:proofErr w:type="spellEnd"/>
      <w:r w:rsidRPr="008F6BE1">
        <w:rPr>
          <w:rFonts w:ascii="Times New Roman" w:eastAsia="Times New Roman" w:hAnsi="Times New Roman"/>
          <w:color w:val="000000"/>
          <w:sz w:val="24"/>
          <w:szCs w:val="24"/>
        </w:rPr>
        <w:t xml:space="preserve">” Pentagon scandal, contract fraud &amp; corruption investigation, which led to record settlements and </w:t>
      </w:r>
      <w:r w:rsidR="003F1F45">
        <w:rPr>
          <w:rFonts w:ascii="Times New Roman" w:eastAsia="Times New Roman" w:hAnsi="Times New Roman"/>
          <w:color w:val="000000"/>
          <w:sz w:val="24"/>
          <w:szCs w:val="24"/>
        </w:rPr>
        <w:t>convictions in the late 1980’s.</w:t>
      </w:r>
    </w:p>
    <w:p w:rsidR="008F6BE1" w:rsidRPr="008F6BE1" w:rsidRDefault="008F6BE1" w:rsidP="003F1F45">
      <w:pPr>
        <w:spacing w:after="0"/>
        <w:ind w:firstLine="274"/>
        <w:rPr>
          <w:rFonts w:ascii="Times New Roman" w:eastAsia="Times New Roman" w:hAnsi="Times New Roman"/>
          <w:color w:val="000000"/>
          <w:sz w:val="24"/>
          <w:szCs w:val="24"/>
        </w:rPr>
      </w:pPr>
      <w:r w:rsidRPr="008F6BE1">
        <w:rPr>
          <w:rFonts w:ascii="Times New Roman" w:eastAsia="Times New Roman" w:hAnsi="Times New Roman"/>
          <w:color w:val="000000"/>
          <w:sz w:val="24"/>
          <w:szCs w:val="24"/>
        </w:rPr>
        <w:t>Mr. Larkin also developed one of the first High Tech Crime Task Forces in the United States incorporating SME resources from multiple sectors, including federal, state &amp; local government married with high technology, financial services, telecommunications and academia from the private sector.   This unique collaboration of assets included partnerships with the Computer Emergency Response Team (CERT/CC) at Carnegie Mellon University, and led to the development of the first national Public/Private Alliance to identify and combat cyber crime, known as the National Cyber Forensics &amp; Training Alliance (NCFTA).</w:t>
      </w:r>
    </w:p>
    <w:p w:rsidR="003F1F45" w:rsidRPr="00035E73" w:rsidRDefault="003F1F45" w:rsidP="003F1F45">
      <w:pPr>
        <w:spacing w:after="0"/>
        <w:ind w:firstLine="360"/>
        <w:rPr>
          <w:rFonts w:ascii="Times New Roman" w:eastAsia="Times New Roman" w:hAnsi="Times New Roman"/>
          <w:b/>
          <w:color w:val="000000"/>
          <w:sz w:val="28"/>
          <w:szCs w:val="28"/>
        </w:rPr>
      </w:pPr>
      <w:r w:rsidRPr="00035E73">
        <w:rPr>
          <w:rFonts w:ascii="Times New Roman" w:eastAsia="Times New Roman" w:hAnsi="Times New Roman"/>
          <w:b/>
          <w:color w:val="000000"/>
          <w:sz w:val="28"/>
          <w:szCs w:val="28"/>
        </w:rPr>
        <w:t>Additional Accomplishments</w:t>
      </w:r>
    </w:p>
    <w:p w:rsidR="003F1F45" w:rsidRPr="00035E73" w:rsidRDefault="003F1F45" w:rsidP="003F1F45">
      <w:pPr>
        <w:pStyle w:val="ListParagraph"/>
        <w:numPr>
          <w:ilvl w:val="0"/>
          <w:numId w:val="19"/>
        </w:numPr>
        <w:spacing w:before="0" w:beforeAutospacing="0" w:after="0" w:afterAutospacing="0"/>
      </w:pPr>
      <w:r w:rsidRPr="00035E73">
        <w:t xml:space="preserve">Authored the FBI's National Cyber Crime Strategy </w:t>
      </w:r>
    </w:p>
    <w:p w:rsidR="003F1F45" w:rsidRPr="00035E73" w:rsidRDefault="003F1F45" w:rsidP="003F1F45">
      <w:pPr>
        <w:pStyle w:val="ListParagraph"/>
        <w:numPr>
          <w:ilvl w:val="0"/>
          <w:numId w:val="19"/>
        </w:numPr>
      </w:pPr>
      <w:r w:rsidRPr="00035E73">
        <w:t xml:space="preserve">Established first Public/Private Alliance Joint (Industry, Academia &amp; law enforcement) initiatives for the FBI addressing Criminal Spam, Phishing-Credit Card Fraud, Identity Theft and International Money Laundering, which are continuing. </w:t>
      </w:r>
    </w:p>
    <w:p w:rsidR="003F1F45" w:rsidRPr="00035E73" w:rsidRDefault="003F1F45" w:rsidP="003F1F45">
      <w:pPr>
        <w:pStyle w:val="ListParagraph"/>
        <w:numPr>
          <w:ilvl w:val="0"/>
          <w:numId w:val="19"/>
        </w:numPr>
      </w:pPr>
      <w:r w:rsidRPr="00035E73">
        <w:t xml:space="preserve">Initiated and managed first FBI National Undercover Operation, targeting international Cyber Crime. </w:t>
      </w:r>
    </w:p>
    <w:p w:rsidR="003F1F45" w:rsidRPr="00035E73" w:rsidRDefault="003F1F45" w:rsidP="003F1F45">
      <w:pPr>
        <w:pStyle w:val="ListParagraph"/>
        <w:numPr>
          <w:ilvl w:val="0"/>
          <w:numId w:val="19"/>
        </w:numPr>
      </w:pPr>
      <w:r w:rsidRPr="00035E73">
        <w:t>Oversaw numerous Joint L.</w:t>
      </w:r>
      <w:r>
        <w:t>E Initiatives in which more than</w:t>
      </w:r>
      <w:r w:rsidRPr="00035E73">
        <w:t xml:space="preserve"> 500 individuals and organizations were prosecuted domestically and abroad. </w:t>
      </w:r>
    </w:p>
    <w:p w:rsidR="003F1F45" w:rsidRPr="00035E73" w:rsidRDefault="003F1F45" w:rsidP="003F1F45">
      <w:pPr>
        <w:pStyle w:val="ListParagraph"/>
        <w:numPr>
          <w:ilvl w:val="0"/>
          <w:numId w:val="19"/>
        </w:numPr>
      </w:pPr>
      <w:r w:rsidRPr="00035E73">
        <w:t xml:space="preserve">Established first L,E resource sharing &amp; education initiative between FBI &amp; West Africa (Nigeria &amp; Ghana) </w:t>
      </w:r>
    </w:p>
    <w:p w:rsidR="003F1F45" w:rsidRPr="00035E73" w:rsidRDefault="003F1F45" w:rsidP="003F1F45">
      <w:pPr>
        <w:pStyle w:val="ListParagraph"/>
        <w:numPr>
          <w:ilvl w:val="0"/>
          <w:numId w:val="19"/>
        </w:numPr>
      </w:pPr>
      <w:r w:rsidRPr="00035E73">
        <w:t xml:space="preserve">Developed the Internet Risk &amp; Resource Assessment Project (IRRAP) to educate and empower law enforcement and secondary educators regarding child exploitation via the Internet. </w:t>
      </w:r>
    </w:p>
    <w:p w:rsidR="00480E37" w:rsidRDefault="00480E37" w:rsidP="00480E37">
      <w:pPr>
        <w:pStyle w:val="ListParagraph"/>
        <w:numPr>
          <w:ilvl w:val="0"/>
          <w:numId w:val="19"/>
        </w:numPr>
      </w:pPr>
      <w:r w:rsidRPr="00035E73">
        <w:t xml:space="preserve">Honored as Distinguished Alumni in 2008 from Indiana University of Pennsylvania. </w:t>
      </w:r>
    </w:p>
    <w:p w:rsidR="00480E37" w:rsidRDefault="00480E37" w:rsidP="00480E37">
      <w:pPr>
        <w:pStyle w:val="ListParagraph"/>
        <w:ind w:left="360"/>
      </w:pPr>
    </w:p>
    <w:p w:rsidR="00480E37" w:rsidRDefault="00480E37">
      <w:pPr>
        <w:spacing w:after="0"/>
        <w:rPr>
          <w:rFonts w:ascii="Times New Roman" w:hAnsi="Times New Roman"/>
          <w:b/>
          <w:sz w:val="36"/>
          <w:szCs w:val="36"/>
        </w:rPr>
      </w:pPr>
      <w:r w:rsidRPr="00480E37">
        <w:rPr>
          <w:rFonts w:ascii="Times New Roman" w:hAnsi="Times New Roman"/>
          <w:b/>
          <w:noProof/>
          <w:sz w:val="36"/>
          <w:szCs w:val="36"/>
        </w:rPr>
        <w:drawing>
          <wp:anchor distT="0" distB="0" distL="114300" distR="114300" simplePos="0" relativeHeight="251697152" behindDoc="1" locked="0" layoutInCell="1" allowOverlap="1">
            <wp:simplePos x="0" y="0"/>
            <wp:positionH relativeFrom="column">
              <wp:posOffset>-323850</wp:posOffset>
            </wp:positionH>
            <wp:positionV relativeFrom="paragraph">
              <wp:posOffset>-1028700</wp:posOffset>
            </wp:positionV>
            <wp:extent cx="6943725" cy="9496425"/>
            <wp:effectExtent l="19050" t="0" r="9525" b="0"/>
            <wp:wrapNone/>
            <wp:docPr id="4" name="Picture 7" descr="MPj04019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j04019410000[1]"/>
                    <pic:cNvPicPr>
                      <a:picLocks noChangeAspect="1" noChangeArrowheads="1"/>
                    </pic:cNvPicPr>
                  </pic:nvPicPr>
                  <pic:blipFill>
                    <a:blip r:embed="rId10">
                      <a:lum bright="60000" contrast="-40000"/>
                    </a:blip>
                    <a:srcRect/>
                    <a:stretch>
                      <a:fillRect/>
                    </a:stretch>
                  </pic:blipFill>
                  <pic:spPr bwMode="auto">
                    <a:xfrm>
                      <a:off x="0" y="0"/>
                      <a:ext cx="6943725" cy="9496425"/>
                    </a:xfrm>
                    <a:prstGeom prst="rect">
                      <a:avLst/>
                    </a:prstGeom>
                    <a:noFill/>
                    <a:ln w="9525">
                      <a:noFill/>
                      <a:miter lim="800000"/>
                      <a:headEnd/>
                      <a:tailEnd/>
                    </a:ln>
                  </pic:spPr>
                </pic:pic>
              </a:graphicData>
            </a:graphic>
          </wp:anchor>
        </w:drawing>
      </w:r>
      <w:r w:rsidRPr="00480E37">
        <w:rPr>
          <w:rFonts w:ascii="Times New Roman" w:hAnsi="Times New Roman"/>
          <w:b/>
          <w:sz w:val="36"/>
          <w:szCs w:val="36"/>
        </w:rPr>
        <w:t>Scott Zimmerman</w:t>
      </w:r>
    </w:p>
    <w:p w:rsidR="00480E37" w:rsidRPr="00E531DB" w:rsidRDefault="00480E37">
      <w:pPr>
        <w:spacing w:after="0"/>
        <w:rPr>
          <w:rFonts w:ascii="Times New Roman" w:hAnsi="Times New Roman"/>
          <w:b/>
          <w:sz w:val="24"/>
          <w:szCs w:val="24"/>
        </w:rPr>
      </w:pPr>
      <w:r w:rsidRPr="00480E37">
        <w:rPr>
          <w:rFonts w:ascii="Times New Roman" w:hAnsi="Times New Roman"/>
          <w:sz w:val="24"/>
          <w:szCs w:val="24"/>
        </w:rPr>
        <w:t>Mr. Zimmerman has 27 years of IT and Cyber Security experience and is a Principal Technical Advisor at Concurrent Technologies Corporation in Johnstown, PA. Mr. Zimmerman’s education includes a BS in Management Information Systems and AS in Electronic/Computer Technology. He is a Certified Information Systems Security Professional (CISSP); Information Systems Security Engineering Professional (ISSEP) and a member of the Cloud Security Alliance. Mr. Zimmerman has gained a broad background in Information Technology and Information Assurance/Security including: Network Operating Systems; Information Assurance Systems; Forensics; Network Management Systems and Network Modeling and Simulation tools.  In addition to his technical skills he has 16 years of program management experience.  He currently serves as a Technical Director on several DoD/IC programs</w:t>
      </w:r>
      <w:r w:rsidRPr="00480E37">
        <w:rPr>
          <w:rFonts w:ascii="Times New Roman" w:hAnsi="Times New Roman"/>
        </w:rPr>
        <w:t>.</w:t>
      </w:r>
      <w:r w:rsidR="00E531DB">
        <w:rPr>
          <w:rFonts w:ascii="Times New Roman" w:hAnsi="Times New Roman"/>
        </w:rPr>
        <w:t xml:space="preserve"> </w:t>
      </w:r>
      <w:r w:rsidR="00E531DB" w:rsidRPr="00E531DB">
        <w:rPr>
          <w:rFonts w:ascii="Times New Roman" w:hAnsi="Times New Roman"/>
          <w:sz w:val="24"/>
          <w:szCs w:val="24"/>
        </w:rPr>
        <w:t>This session will address a variety of technical issues concerning cyber forensics in the cloud as well as provide an overview of what cloud computing is.</w:t>
      </w:r>
    </w:p>
    <w:p w:rsidR="00480E37" w:rsidRPr="00480E37" w:rsidRDefault="00480E37">
      <w:pPr>
        <w:spacing w:after="0"/>
        <w:rPr>
          <w:rFonts w:ascii="Times New Roman" w:eastAsia="Times New Roman" w:hAnsi="Times New Roman"/>
          <w:b/>
          <w:color w:val="000000"/>
          <w:sz w:val="36"/>
          <w:szCs w:val="36"/>
        </w:rPr>
      </w:pPr>
      <w:r w:rsidRPr="00480E37">
        <w:rPr>
          <w:rFonts w:ascii="Times New Roman" w:hAnsi="Times New Roman"/>
          <w:b/>
          <w:sz w:val="36"/>
          <w:szCs w:val="36"/>
        </w:rPr>
        <w:br w:type="page"/>
      </w:r>
    </w:p>
    <w:p w:rsidR="00035E73" w:rsidRPr="00E531DB" w:rsidRDefault="00E531DB" w:rsidP="00E531DB">
      <w:pPr>
        <w:spacing w:after="0"/>
        <w:jc w:val="center"/>
        <w:rPr>
          <w:rFonts w:ascii="Times New Roman" w:eastAsia="Times New Roman" w:hAnsi="Times New Roman"/>
          <w:color w:val="000000"/>
          <w:sz w:val="24"/>
          <w:szCs w:val="24"/>
        </w:rPr>
      </w:pPr>
      <w:r w:rsidRPr="00E531DB">
        <w:rPr>
          <w:rFonts w:ascii="Times New Roman" w:eastAsia="Times New Roman" w:hAnsi="Times New Roman"/>
          <w:noProof/>
          <w:color w:val="000000"/>
          <w:sz w:val="24"/>
          <w:szCs w:val="24"/>
        </w:rPr>
        <w:lastRenderedPageBreak/>
        <w:drawing>
          <wp:anchor distT="0" distB="0" distL="114300" distR="114300" simplePos="0" relativeHeight="251691008" behindDoc="1" locked="0" layoutInCell="1" allowOverlap="1">
            <wp:simplePos x="0" y="0"/>
            <wp:positionH relativeFrom="column">
              <wp:posOffset>-495300</wp:posOffset>
            </wp:positionH>
            <wp:positionV relativeFrom="paragraph">
              <wp:posOffset>-333375</wp:posOffset>
            </wp:positionV>
            <wp:extent cx="6704965" cy="7094220"/>
            <wp:effectExtent l="19050" t="0" r="635" b="0"/>
            <wp:wrapNone/>
            <wp:docPr id="15" name="Picture 8" descr="C:\Documents and Settings\ydougher\Local Settings\Temporary Internet Files\Content.IE5\W1AZG12R\MPj042770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ydougher\Local Settings\Temporary Internet Files\Content.IE5\W1AZG12R\MPj04277030000[1].jpg"/>
                    <pic:cNvPicPr>
                      <a:picLocks noChangeAspect="1" noChangeArrowheads="1"/>
                    </pic:cNvPicPr>
                  </pic:nvPicPr>
                  <pic:blipFill>
                    <a:blip r:embed="rId11">
                      <a:lum bright="60000"/>
                    </a:blip>
                    <a:srcRect/>
                    <a:stretch>
                      <a:fillRect/>
                    </a:stretch>
                  </pic:blipFill>
                  <pic:spPr bwMode="auto">
                    <a:xfrm>
                      <a:off x="0" y="0"/>
                      <a:ext cx="6704965" cy="7094220"/>
                    </a:xfrm>
                    <a:prstGeom prst="rect">
                      <a:avLst/>
                    </a:prstGeom>
                    <a:noFill/>
                    <a:ln w="9525">
                      <a:noFill/>
                      <a:miter lim="800000"/>
                      <a:headEnd/>
                      <a:tailEnd/>
                    </a:ln>
                  </pic:spPr>
                </pic:pic>
              </a:graphicData>
            </a:graphic>
          </wp:anchor>
        </w:drawing>
      </w:r>
      <w:r w:rsidR="00035E73" w:rsidRPr="00E531DB">
        <w:rPr>
          <w:rFonts w:ascii="Times New Roman" w:hAnsi="Times New Roman"/>
          <w:b/>
          <w:sz w:val="40"/>
          <w:szCs w:val="28"/>
        </w:rPr>
        <w:t>Abstracts</w:t>
      </w:r>
    </w:p>
    <w:p w:rsidR="00035E73" w:rsidRDefault="00035E73" w:rsidP="00035E73">
      <w:pPr>
        <w:pStyle w:val="NoSpacing"/>
        <w:ind w:left="-270"/>
        <w:jc w:val="center"/>
        <w:rPr>
          <w:rFonts w:ascii="Times New Roman" w:hAnsi="Times New Roman"/>
          <w:b/>
          <w:sz w:val="28"/>
          <w:szCs w:val="28"/>
        </w:rPr>
      </w:pPr>
    </w:p>
    <w:p w:rsidR="00FC6253" w:rsidRDefault="003317FB" w:rsidP="00FC6253">
      <w:pPr>
        <w:pStyle w:val="NoSpacing"/>
        <w:ind w:left="-360" w:hanging="90"/>
        <w:rPr>
          <w:rFonts w:ascii="Times New Roman" w:hAnsi="Times New Roman"/>
          <w:b/>
          <w:sz w:val="36"/>
          <w:szCs w:val="36"/>
        </w:rPr>
      </w:pPr>
      <w:r>
        <w:rPr>
          <w:rFonts w:ascii="Times New Roman" w:hAnsi="Times New Roman"/>
          <w:b/>
          <w:sz w:val="36"/>
          <w:szCs w:val="36"/>
        </w:rPr>
        <w:t>Dominic Glava</w:t>
      </w:r>
      <w:r w:rsidR="00FC6253" w:rsidRPr="00FC6253">
        <w:rPr>
          <w:rFonts w:ascii="Times New Roman" w:hAnsi="Times New Roman"/>
          <w:b/>
          <w:sz w:val="36"/>
          <w:szCs w:val="36"/>
        </w:rPr>
        <w:t>ch</w:t>
      </w:r>
      <w:r w:rsidR="00480E37">
        <w:rPr>
          <w:rFonts w:ascii="Times New Roman" w:hAnsi="Times New Roman"/>
          <w:b/>
          <w:sz w:val="36"/>
          <w:szCs w:val="36"/>
        </w:rPr>
        <w:t xml:space="preserve"> and Scott Zimmerman</w:t>
      </w:r>
    </w:p>
    <w:p w:rsidR="00FC6253" w:rsidRDefault="00480E37" w:rsidP="003F1F45">
      <w:pPr>
        <w:pStyle w:val="NoSpacing"/>
        <w:ind w:left="-360" w:firstLine="360"/>
        <w:rPr>
          <w:rFonts w:ascii="Times New Roman" w:hAnsi="Times New Roman"/>
          <w:sz w:val="24"/>
          <w:szCs w:val="24"/>
        </w:rPr>
      </w:pPr>
      <w:r w:rsidRPr="00480E37">
        <w:rPr>
          <w:rFonts w:ascii="Times New Roman" w:hAnsi="Times New Roman"/>
          <w:sz w:val="24"/>
          <w:szCs w:val="24"/>
        </w:rPr>
        <w:t>According to research firm Gartner, cloud computing services revenue should total $56.3 billion for 2009, representing a 21.3% increase compared to 2008. The market is expected to explode to $150.1 billion in 2013 (1).  This trend toward cloud computing is creating numerous challenges for cyber forensics professionals.  In traditional models, an Information Assurance or digital forensics professional operated in a domain where system components where within physical reach and ownership boundaries were well defined. The forensic analyst worked directly for an organization and had access to- if not directly administered – the organization’s computing infrastructure.  An organization’s network infrastructure had uniform configurations and settings, that they could collect, preserve or analyze. For example, date stamps were consistently applied, and memory allocation and overwrite procedures wer</w:t>
      </w:r>
      <w:r w:rsidR="00260F80">
        <w:rPr>
          <w:rFonts w:ascii="Times New Roman" w:hAnsi="Times New Roman"/>
          <w:sz w:val="24"/>
          <w:szCs w:val="24"/>
        </w:rPr>
        <w:t xml:space="preserve">e clearly and evenly executed. </w:t>
      </w:r>
      <w:r w:rsidRPr="00480E37">
        <w:rPr>
          <w:rFonts w:ascii="Times New Roman" w:hAnsi="Times New Roman"/>
          <w:sz w:val="24"/>
          <w:szCs w:val="24"/>
        </w:rPr>
        <w:t xml:space="preserve">These consistent system configurations and behaviors (or breaches of anticipated behaviors) were an integral component of a forensic investigation. </w:t>
      </w:r>
      <w:proofErr w:type="gramStart"/>
      <w:r w:rsidRPr="00480E37">
        <w:rPr>
          <w:rFonts w:ascii="Times New Roman" w:hAnsi="Times New Roman"/>
          <w:sz w:val="24"/>
          <w:szCs w:val="24"/>
        </w:rPr>
        <w:t>In a cloud model, consistently configure</w:t>
      </w:r>
      <w:r w:rsidR="00E531DB">
        <w:rPr>
          <w:rFonts w:ascii="Times New Roman" w:hAnsi="Times New Roman"/>
          <w:sz w:val="24"/>
          <w:szCs w:val="24"/>
        </w:rPr>
        <w:t>d network infrastructure become</w:t>
      </w:r>
      <w:r w:rsidRPr="00480E37">
        <w:rPr>
          <w:rFonts w:ascii="Times New Roman" w:hAnsi="Times New Roman"/>
          <w:sz w:val="24"/>
          <w:szCs w:val="24"/>
        </w:rPr>
        <w:t xml:space="preserve"> less consistent.</w:t>
      </w:r>
      <w:proofErr w:type="gramEnd"/>
      <w:r w:rsidRPr="00480E37">
        <w:rPr>
          <w:rFonts w:ascii="Times New Roman" w:hAnsi="Times New Roman"/>
          <w:sz w:val="24"/>
          <w:szCs w:val="24"/>
        </w:rPr>
        <w:t>  For example, because user systems and cloud systems can be separately administered, date stamp settings may differ from the user side and the provider side where the requested application lives in a cloud.  How then to match up a user request and actual use time?</w:t>
      </w:r>
    </w:p>
    <w:p w:rsidR="00E531DB" w:rsidRDefault="00E531DB" w:rsidP="003F1F45">
      <w:pPr>
        <w:pStyle w:val="NoSpacing"/>
        <w:ind w:left="-360" w:firstLine="360"/>
        <w:rPr>
          <w:rFonts w:ascii="Times New Roman" w:hAnsi="Times New Roman"/>
          <w:sz w:val="24"/>
          <w:szCs w:val="24"/>
        </w:rPr>
      </w:pPr>
    </w:p>
    <w:p w:rsidR="00E531DB" w:rsidRPr="003F1F45" w:rsidRDefault="00E531DB" w:rsidP="00E531DB">
      <w:pPr>
        <w:pStyle w:val="NoSpacing"/>
        <w:ind w:left="-360"/>
        <w:rPr>
          <w:rFonts w:ascii="Times New Roman" w:hAnsi="Times New Roman"/>
          <w:b/>
          <w:sz w:val="36"/>
          <w:szCs w:val="36"/>
        </w:rPr>
      </w:pPr>
      <w:r w:rsidRPr="003F1F45">
        <w:rPr>
          <w:rFonts w:ascii="Times New Roman" w:hAnsi="Times New Roman"/>
          <w:b/>
          <w:sz w:val="36"/>
          <w:szCs w:val="36"/>
        </w:rPr>
        <w:t>Eric Gruss</w:t>
      </w:r>
    </w:p>
    <w:p w:rsidR="00E531DB" w:rsidRPr="003F1F45" w:rsidRDefault="00E531DB" w:rsidP="00E531DB">
      <w:pPr>
        <w:pStyle w:val="NoSpacing"/>
        <w:ind w:left="-360" w:firstLine="360"/>
        <w:rPr>
          <w:rFonts w:ascii="Times New Roman" w:eastAsia="Times New Roman" w:hAnsi="Times New Roman"/>
          <w:sz w:val="24"/>
          <w:szCs w:val="24"/>
        </w:rPr>
      </w:pPr>
      <w:r w:rsidRPr="003F1F45">
        <w:rPr>
          <w:rFonts w:ascii="Times New Roman" w:eastAsia="Times New Roman" w:hAnsi="Times New Roman"/>
          <w:sz w:val="24"/>
          <w:szCs w:val="24"/>
        </w:rPr>
        <w:t>Practical methods of assessing and mitigating risk through a multilayered approach to security will be presen</w:t>
      </w:r>
      <w:r w:rsidR="00B1331A">
        <w:rPr>
          <w:rFonts w:ascii="Times New Roman" w:eastAsia="Times New Roman" w:hAnsi="Times New Roman"/>
          <w:sz w:val="24"/>
          <w:szCs w:val="24"/>
        </w:rPr>
        <w:t>ted; proper firewall rules, VLAN</w:t>
      </w:r>
      <w:r w:rsidRPr="003F1F45">
        <w:rPr>
          <w:rFonts w:ascii="Times New Roman" w:eastAsia="Times New Roman" w:hAnsi="Times New Roman"/>
          <w:sz w:val="24"/>
          <w:szCs w:val="24"/>
        </w:rPr>
        <w:t xml:space="preserve"> use, server ports and services, user access rights and desktop security.</w:t>
      </w:r>
    </w:p>
    <w:p w:rsidR="00E531DB" w:rsidRDefault="00E531DB" w:rsidP="00E531DB">
      <w:pPr>
        <w:pStyle w:val="NoSpacing"/>
        <w:ind w:left="-360"/>
        <w:rPr>
          <w:rFonts w:ascii="Times New Roman" w:eastAsia="Times New Roman" w:hAnsi="Times New Roman"/>
          <w:sz w:val="28"/>
          <w:szCs w:val="28"/>
        </w:rPr>
      </w:pPr>
    </w:p>
    <w:p w:rsidR="00E531DB" w:rsidRPr="003F1F45" w:rsidRDefault="00E531DB" w:rsidP="00E531DB">
      <w:pPr>
        <w:pStyle w:val="NoSpacing"/>
        <w:ind w:left="-360"/>
        <w:rPr>
          <w:rFonts w:ascii="Times New Roman" w:eastAsia="Times New Roman" w:hAnsi="Times New Roman"/>
          <w:b/>
          <w:sz w:val="36"/>
          <w:szCs w:val="36"/>
        </w:rPr>
      </w:pPr>
      <w:r w:rsidRPr="003F1F45">
        <w:rPr>
          <w:rFonts w:ascii="Times New Roman" w:eastAsia="Times New Roman" w:hAnsi="Times New Roman"/>
          <w:b/>
          <w:sz w:val="36"/>
          <w:szCs w:val="36"/>
        </w:rPr>
        <w:t xml:space="preserve">Tom </w:t>
      </w:r>
      <w:proofErr w:type="spellStart"/>
      <w:r w:rsidRPr="003F1F45">
        <w:rPr>
          <w:rFonts w:ascii="Times New Roman" w:eastAsia="Times New Roman" w:hAnsi="Times New Roman"/>
          <w:b/>
          <w:sz w:val="36"/>
          <w:szCs w:val="36"/>
        </w:rPr>
        <w:t>Bianco</w:t>
      </w:r>
      <w:proofErr w:type="spellEnd"/>
    </w:p>
    <w:p w:rsidR="00E531DB" w:rsidRDefault="00E531DB" w:rsidP="00E531DB">
      <w:pPr>
        <w:pStyle w:val="NoSpacing"/>
        <w:ind w:left="-360" w:firstLine="360"/>
        <w:rPr>
          <w:rFonts w:ascii="Times New Roman" w:hAnsi="Times New Roman"/>
          <w:sz w:val="24"/>
          <w:szCs w:val="24"/>
        </w:rPr>
      </w:pPr>
      <w:r w:rsidRPr="003F1F45">
        <w:rPr>
          <w:rFonts w:ascii="Times New Roman" w:eastAsia="Times New Roman" w:hAnsi="Times New Roman"/>
          <w:sz w:val="24"/>
          <w:szCs w:val="24"/>
        </w:rPr>
        <w:t xml:space="preserve">The DA will </w:t>
      </w:r>
      <w:r w:rsidR="00F73526">
        <w:rPr>
          <w:rFonts w:ascii="Times New Roman" w:eastAsia="Times New Roman" w:hAnsi="Times New Roman"/>
          <w:sz w:val="24"/>
          <w:szCs w:val="24"/>
        </w:rPr>
        <w:t xml:space="preserve">present the </w:t>
      </w:r>
      <w:r w:rsidR="00F73526" w:rsidRPr="00F73526">
        <w:rPr>
          <w:rFonts w:ascii="Times New Roman" w:hAnsi="Times New Roman"/>
          <w:sz w:val="24"/>
          <w:szCs w:val="24"/>
        </w:rPr>
        <w:t>State and Federal Laws pertainin</w:t>
      </w:r>
      <w:r w:rsidR="003D5467">
        <w:rPr>
          <w:rFonts w:ascii="Times New Roman" w:hAnsi="Times New Roman"/>
          <w:sz w:val="24"/>
          <w:szCs w:val="24"/>
        </w:rPr>
        <w:t>g to Cybercrime and prosecution, and</w:t>
      </w:r>
      <w:r w:rsidRPr="003F1F45">
        <w:rPr>
          <w:rFonts w:ascii="Times New Roman" w:eastAsia="Times New Roman" w:hAnsi="Times New Roman"/>
          <w:sz w:val="24"/>
          <w:szCs w:val="24"/>
        </w:rPr>
        <w:t xml:space="preserve"> laws governing digital evidence</w:t>
      </w:r>
      <w:r w:rsidRPr="003F1F45">
        <w:rPr>
          <w:rFonts w:ascii="Times New Roman" w:hAnsi="Times New Roman"/>
          <w:sz w:val="24"/>
          <w:szCs w:val="24"/>
        </w:rPr>
        <w:t xml:space="preserve"> and concerns related to applicable Federal statutes (such as the Electronic Communications Privacy Act of 1986 (ECPA) and the Cable Communications Policy Act (CCPA), both as amended by the USA PATRIOT ACT of 2001, and/or the Privacy</w:t>
      </w:r>
      <w:r w:rsidRPr="003F1F45">
        <w:rPr>
          <w:rFonts w:ascii="Times New Roman" w:eastAsia="Times New Roman" w:hAnsi="Times New Roman"/>
          <w:b/>
          <w:sz w:val="24"/>
          <w:szCs w:val="24"/>
        </w:rPr>
        <w:t xml:space="preserve"> </w:t>
      </w:r>
      <w:r w:rsidRPr="003F1F45">
        <w:rPr>
          <w:rFonts w:ascii="Times New Roman" w:hAnsi="Times New Roman"/>
          <w:sz w:val="24"/>
          <w:szCs w:val="24"/>
        </w:rPr>
        <w:t xml:space="preserve">Protection Act of 1980 (PPA)), State statutes, and local policies and laws. </w:t>
      </w:r>
    </w:p>
    <w:p w:rsidR="00E531DB" w:rsidRPr="00480E37" w:rsidRDefault="00E531DB" w:rsidP="003F1F45">
      <w:pPr>
        <w:pStyle w:val="NoSpacing"/>
        <w:ind w:left="-360" w:firstLine="360"/>
        <w:rPr>
          <w:rFonts w:ascii="Times New Roman" w:eastAsia="Times New Roman" w:hAnsi="Times New Roman"/>
          <w:b/>
          <w:sz w:val="24"/>
          <w:szCs w:val="24"/>
        </w:rPr>
      </w:pPr>
    </w:p>
    <w:p w:rsidR="008F6BE1" w:rsidRPr="008F6BE1" w:rsidRDefault="0072497D" w:rsidP="008F6BE1">
      <w:pPr>
        <w:spacing w:before="100" w:beforeAutospacing="1" w:after="100" w:afterAutospacing="1"/>
        <w:rPr>
          <w:rFonts w:ascii="Times New Roman" w:eastAsia="Times New Roman" w:hAnsi="Times New Roman"/>
          <w:color w:val="000000"/>
          <w:sz w:val="24"/>
          <w:szCs w:val="24"/>
        </w:rPr>
      </w:pPr>
      <w:r w:rsidRPr="0072497D">
        <w:rPr>
          <w:rFonts w:ascii="Times New Roman" w:eastAsia="Times New Roman" w:hAnsi="Times New Roman"/>
          <w:noProof/>
          <w:color w:val="000000"/>
          <w:sz w:val="24"/>
          <w:szCs w:val="24"/>
        </w:rPr>
        <w:drawing>
          <wp:anchor distT="0" distB="0" distL="114300" distR="114300" simplePos="0" relativeHeight="251695104" behindDoc="1" locked="0" layoutInCell="1" allowOverlap="1">
            <wp:simplePos x="0" y="0"/>
            <wp:positionH relativeFrom="column">
              <wp:posOffset>-581025</wp:posOffset>
            </wp:positionH>
            <wp:positionV relativeFrom="paragraph">
              <wp:posOffset>4743450</wp:posOffset>
            </wp:positionV>
            <wp:extent cx="7019925" cy="7524750"/>
            <wp:effectExtent l="19050" t="0" r="9525" b="0"/>
            <wp:wrapNone/>
            <wp:docPr id="19" name="Picture 4" descr="C:\Documents and Settings\ydougher\Local Settings\Temporary Internet Files\Content.IE5\W1AZG12R\MPj044234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ydougher\Local Settings\Temporary Internet Files\Content.IE5\W1AZG12R\MPj04423450000[1].jpg"/>
                    <pic:cNvPicPr>
                      <a:picLocks noChangeAspect="1" noChangeArrowheads="1"/>
                    </pic:cNvPicPr>
                  </pic:nvPicPr>
                  <pic:blipFill>
                    <a:blip r:embed="rId12">
                      <a:duotone>
                        <a:schemeClr val="accent5">
                          <a:shade val="45000"/>
                          <a:satMod val="135000"/>
                        </a:schemeClr>
                        <a:prstClr val="white"/>
                      </a:duotone>
                      <a:lum contrast="-10000"/>
                    </a:blip>
                    <a:srcRect/>
                    <a:stretch>
                      <a:fillRect/>
                    </a:stretch>
                  </pic:blipFill>
                  <pic:spPr bwMode="auto">
                    <a:xfrm>
                      <a:off x="0" y="0"/>
                      <a:ext cx="7019925" cy="7528615"/>
                    </a:xfrm>
                    <a:prstGeom prst="rect">
                      <a:avLst/>
                    </a:prstGeom>
                    <a:noFill/>
                    <a:ln w="9525">
                      <a:noFill/>
                      <a:miter lim="800000"/>
                      <a:headEnd/>
                      <a:tailEnd/>
                    </a:ln>
                  </pic:spPr>
                </pic:pic>
              </a:graphicData>
            </a:graphic>
          </wp:anchor>
        </w:drawing>
      </w:r>
    </w:p>
    <w:p w:rsidR="00494CB9" w:rsidRPr="00043C0B" w:rsidRDefault="00494CB9" w:rsidP="00494CB9">
      <w:pPr>
        <w:pStyle w:val="NoSpacing"/>
        <w:rPr>
          <w:rFonts w:ascii="Times New Roman" w:hAnsi="Times New Roman"/>
          <w:sz w:val="24"/>
          <w:szCs w:val="24"/>
        </w:rPr>
      </w:pPr>
    </w:p>
    <w:sectPr w:rsidR="00494CB9" w:rsidRPr="00043C0B" w:rsidSect="008A501D">
      <w:pgSz w:w="12240" w:h="15840"/>
      <w:pgMar w:top="108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58A7E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1EA78D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32C4E4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24CC03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506F75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714C3F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F0EE13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98653D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F2271F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812AE06"/>
    <w:lvl w:ilvl="0">
      <w:start w:val="1"/>
      <w:numFmt w:val="bullet"/>
      <w:lvlText w:val=""/>
      <w:lvlJc w:val="left"/>
      <w:pPr>
        <w:tabs>
          <w:tab w:val="num" w:pos="360"/>
        </w:tabs>
        <w:ind w:left="360" w:hanging="360"/>
      </w:pPr>
      <w:rPr>
        <w:rFonts w:ascii="Symbol" w:hAnsi="Symbol" w:hint="default"/>
      </w:rPr>
    </w:lvl>
  </w:abstractNum>
  <w:abstractNum w:abstractNumId="10">
    <w:nsid w:val="1E7E01B9"/>
    <w:multiLevelType w:val="multilevel"/>
    <w:tmpl w:val="7F8A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32C3E"/>
    <w:multiLevelType w:val="multilevel"/>
    <w:tmpl w:val="130A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0B0E4C"/>
    <w:multiLevelType w:val="multilevel"/>
    <w:tmpl w:val="5F62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C658CA"/>
    <w:multiLevelType w:val="multilevel"/>
    <w:tmpl w:val="FD2A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A6E0B29"/>
    <w:multiLevelType w:val="multilevel"/>
    <w:tmpl w:val="B408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0184FC4"/>
    <w:multiLevelType w:val="hybridMultilevel"/>
    <w:tmpl w:val="C4CEC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0873089"/>
    <w:multiLevelType w:val="multilevel"/>
    <w:tmpl w:val="5A5C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04F31F8"/>
    <w:multiLevelType w:val="multilevel"/>
    <w:tmpl w:val="7554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7B52D30"/>
    <w:multiLevelType w:val="multilevel"/>
    <w:tmpl w:val="8B2C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3"/>
  </w:num>
  <w:num w:numId="14">
    <w:abstractNumId w:val="14"/>
  </w:num>
  <w:num w:numId="15">
    <w:abstractNumId w:val="18"/>
  </w:num>
  <w:num w:numId="16">
    <w:abstractNumId w:val="16"/>
  </w:num>
  <w:num w:numId="17">
    <w:abstractNumId w:val="12"/>
  </w:num>
  <w:num w:numId="18">
    <w:abstractNumId w:val="17"/>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A0672"/>
    <w:rsid w:val="0001313D"/>
    <w:rsid w:val="00035E73"/>
    <w:rsid w:val="00040474"/>
    <w:rsid w:val="00043C0B"/>
    <w:rsid w:val="0006218C"/>
    <w:rsid w:val="000B21B4"/>
    <w:rsid w:val="000D3D1E"/>
    <w:rsid w:val="000E0B58"/>
    <w:rsid w:val="001024F3"/>
    <w:rsid w:val="001115B5"/>
    <w:rsid w:val="001225DD"/>
    <w:rsid w:val="00141942"/>
    <w:rsid w:val="0015256F"/>
    <w:rsid w:val="00177FF0"/>
    <w:rsid w:val="001A7CEF"/>
    <w:rsid w:val="001F2FCE"/>
    <w:rsid w:val="001F337D"/>
    <w:rsid w:val="00215854"/>
    <w:rsid w:val="00223FE5"/>
    <w:rsid w:val="00254C48"/>
    <w:rsid w:val="00260F80"/>
    <w:rsid w:val="00293CEE"/>
    <w:rsid w:val="002B688F"/>
    <w:rsid w:val="002D303C"/>
    <w:rsid w:val="002E052F"/>
    <w:rsid w:val="003257C9"/>
    <w:rsid w:val="003317FB"/>
    <w:rsid w:val="00362806"/>
    <w:rsid w:val="003A0672"/>
    <w:rsid w:val="003A5507"/>
    <w:rsid w:val="003D5467"/>
    <w:rsid w:val="003E7339"/>
    <w:rsid w:val="003F1F45"/>
    <w:rsid w:val="003F4356"/>
    <w:rsid w:val="004066D8"/>
    <w:rsid w:val="00435500"/>
    <w:rsid w:val="00480E37"/>
    <w:rsid w:val="00484903"/>
    <w:rsid w:val="00494CB9"/>
    <w:rsid w:val="004A5ADB"/>
    <w:rsid w:val="004D7701"/>
    <w:rsid w:val="00501E18"/>
    <w:rsid w:val="00505C52"/>
    <w:rsid w:val="00507C71"/>
    <w:rsid w:val="0051198C"/>
    <w:rsid w:val="0051432A"/>
    <w:rsid w:val="0051778B"/>
    <w:rsid w:val="00550A3D"/>
    <w:rsid w:val="00567D70"/>
    <w:rsid w:val="00580BFE"/>
    <w:rsid w:val="005A0111"/>
    <w:rsid w:val="005B3532"/>
    <w:rsid w:val="005B416C"/>
    <w:rsid w:val="005B52D9"/>
    <w:rsid w:val="005C177B"/>
    <w:rsid w:val="00601465"/>
    <w:rsid w:val="00614F97"/>
    <w:rsid w:val="00666D3F"/>
    <w:rsid w:val="00685BFE"/>
    <w:rsid w:val="00685D48"/>
    <w:rsid w:val="00691B84"/>
    <w:rsid w:val="00694030"/>
    <w:rsid w:val="006B5621"/>
    <w:rsid w:val="00702529"/>
    <w:rsid w:val="007217D5"/>
    <w:rsid w:val="0072497D"/>
    <w:rsid w:val="00736367"/>
    <w:rsid w:val="007649B6"/>
    <w:rsid w:val="007B4841"/>
    <w:rsid w:val="007C77D1"/>
    <w:rsid w:val="007F29E8"/>
    <w:rsid w:val="00810DB9"/>
    <w:rsid w:val="008A501D"/>
    <w:rsid w:val="008B73F6"/>
    <w:rsid w:val="008D0C1C"/>
    <w:rsid w:val="008E173A"/>
    <w:rsid w:val="008F6BE1"/>
    <w:rsid w:val="00923FD6"/>
    <w:rsid w:val="00931C9B"/>
    <w:rsid w:val="00962E76"/>
    <w:rsid w:val="00982251"/>
    <w:rsid w:val="009A3780"/>
    <w:rsid w:val="00A350C3"/>
    <w:rsid w:val="00A35690"/>
    <w:rsid w:val="00A358D8"/>
    <w:rsid w:val="00A74D4E"/>
    <w:rsid w:val="00AB67D9"/>
    <w:rsid w:val="00AB7E23"/>
    <w:rsid w:val="00AF778F"/>
    <w:rsid w:val="00B002E1"/>
    <w:rsid w:val="00B1227E"/>
    <w:rsid w:val="00B1331A"/>
    <w:rsid w:val="00B20093"/>
    <w:rsid w:val="00B24566"/>
    <w:rsid w:val="00B26B51"/>
    <w:rsid w:val="00B34395"/>
    <w:rsid w:val="00B65B3B"/>
    <w:rsid w:val="00B6607F"/>
    <w:rsid w:val="00C16B49"/>
    <w:rsid w:val="00C30259"/>
    <w:rsid w:val="00C35A39"/>
    <w:rsid w:val="00CC0A08"/>
    <w:rsid w:val="00CC471D"/>
    <w:rsid w:val="00CF15F0"/>
    <w:rsid w:val="00D17281"/>
    <w:rsid w:val="00D364D4"/>
    <w:rsid w:val="00D61239"/>
    <w:rsid w:val="00D677F9"/>
    <w:rsid w:val="00DB146B"/>
    <w:rsid w:val="00DE5FF0"/>
    <w:rsid w:val="00E10DF4"/>
    <w:rsid w:val="00E42699"/>
    <w:rsid w:val="00E531DB"/>
    <w:rsid w:val="00E6637C"/>
    <w:rsid w:val="00E76061"/>
    <w:rsid w:val="00EA6D30"/>
    <w:rsid w:val="00EB108E"/>
    <w:rsid w:val="00EE7586"/>
    <w:rsid w:val="00F01AC3"/>
    <w:rsid w:val="00F2081D"/>
    <w:rsid w:val="00F30334"/>
    <w:rsid w:val="00F61043"/>
    <w:rsid w:val="00F62307"/>
    <w:rsid w:val="00F73526"/>
    <w:rsid w:val="00F864EE"/>
    <w:rsid w:val="00FC114A"/>
    <w:rsid w:val="00FC3E11"/>
    <w:rsid w:val="00FC6253"/>
    <w:rsid w:val="00FD280E"/>
    <w:rsid w:val="00FD651E"/>
    <w:rsid w:val="00FF1B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259"/>
    <w:pPr>
      <w:spacing w:after="200"/>
    </w:pPr>
  </w:style>
  <w:style w:type="paragraph" w:styleId="Heading2">
    <w:name w:val="heading 2"/>
    <w:basedOn w:val="Normal"/>
    <w:link w:val="Heading2Char"/>
    <w:uiPriority w:val="9"/>
    <w:qFormat/>
    <w:locked/>
    <w:rsid w:val="000D3D1E"/>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A067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semiHidden/>
    <w:rsid w:val="005A0111"/>
    <w:rPr>
      <w:rFonts w:cs="Times New Roman"/>
      <w:color w:val="000080"/>
      <w:u w:val="single"/>
    </w:rPr>
  </w:style>
  <w:style w:type="paragraph" w:styleId="HTMLPreformatted">
    <w:name w:val="HTML Preformatted"/>
    <w:basedOn w:val="Normal"/>
    <w:link w:val="HTMLPreformattedChar"/>
    <w:uiPriority w:val="99"/>
    <w:semiHidden/>
    <w:rsid w:val="005A0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5A0111"/>
    <w:rPr>
      <w:rFonts w:ascii="Courier New" w:hAnsi="Courier New" w:cs="Courier New"/>
      <w:sz w:val="20"/>
      <w:szCs w:val="20"/>
    </w:rPr>
  </w:style>
  <w:style w:type="paragraph" w:styleId="NoSpacing">
    <w:name w:val="No Spacing"/>
    <w:uiPriority w:val="1"/>
    <w:qFormat/>
    <w:rsid w:val="00043C0B"/>
  </w:style>
  <w:style w:type="character" w:styleId="HTMLTypewriter">
    <w:name w:val="HTML Typewriter"/>
    <w:basedOn w:val="DefaultParagraphFont"/>
    <w:uiPriority w:val="99"/>
    <w:semiHidden/>
    <w:rsid w:val="00F30334"/>
    <w:rPr>
      <w:rFonts w:ascii="Courier New" w:hAnsi="Courier New" w:cs="Courier New"/>
      <w:sz w:val="20"/>
      <w:szCs w:val="20"/>
    </w:rPr>
  </w:style>
  <w:style w:type="paragraph" w:styleId="BalloonText">
    <w:name w:val="Balloon Text"/>
    <w:basedOn w:val="Normal"/>
    <w:link w:val="BalloonTextChar"/>
    <w:uiPriority w:val="99"/>
    <w:semiHidden/>
    <w:unhideWhenUsed/>
    <w:rsid w:val="00614F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F97"/>
    <w:rPr>
      <w:rFonts w:ascii="Tahoma" w:hAnsi="Tahoma" w:cs="Tahoma"/>
      <w:sz w:val="16"/>
      <w:szCs w:val="16"/>
    </w:rPr>
  </w:style>
  <w:style w:type="paragraph" w:styleId="NormalWeb">
    <w:name w:val="Normal (Web)"/>
    <w:basedOn w:val="Normal"/>
    <w:uiPriority w:val="99"/>
    <w:semiHidden/>
    <w:unhideWhenUsed/>
    <w:rsid w:val="00FC114A"/>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0D3D1E"/>
    <w:rPr>
      <w:rFonts w:ascii="Times New Roman" w:eastAsia="Times New Roman" w:hAnsi="Times New Roman"/>
      <w:b/>
      <w:bCs/>
      <w:sz w:val="36"/>
      <w:szCs w:val="36"/>
    </w:rPr>
  </w:style>
  <w:style w:type="paragraph" w:styleId="ListParagraph">
    <w:name w:val="List Paragraph"/>
    <w:basedOn w:val="Normal"/>
    <w:uiPriority w:val="34"/>
    <w:qFormat/>
    <w:rsid w:val="008F6BE1"/>
    <w:pPr>
      <w:spacing w:before="100" w:beforeAutospacing="1" w:after="100" w:afterAutospacing="1"/>
    </w:pPr>
    <w:rPr>
      <w:rFonts w:ascii="Times New Roman" w:eastAsia="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0352750">
      <w:marLeft w:val="0"/>
      <w:marRight w:val="0"/>
      <w:marTop w:val="0"/>
      <w:marBottom w:val="0"/>
      <w:divBdr>
        <w:top w:val="none" w:sz="0" w:space="0" w:color="auto"/>
        <w:left w:val="none" w:sz="0" w:space="0" w:color="auto"/>
        <w:bottom w:val="none" w:sz="0" w:space="0" w:color="auto"/>
        <w:right w:val="none" w:sz="0" w:space="0" w:color="auto"/>
      </w:divBdr>
    </w:div>
    <w:div w:id="70352751">
      <w:marLeft w:val="0"/>
      <w:marRight w:val="0"/>
      <w:marTop w:val="0"/>
      <w:marBottom w:val="0"/>
      <w:divBdr>
        <w:top w:val="none" w:sz="0" w:space="0" w:color="auto"/>
        <w:left w:val="none" w:sz="0" w:space="0" w:color="auto"/>
        <w:bottom w:val="none" w:sz="0" w:space="0" w:color="auto"/>
        <w:right w:val="none" w:sz="0" w:space="0" w:color="auto"/>
      </w:divBdr>
    </w:div>
    <w:div w:id="70352752">
      <w:marLeft w:val="0"/>
      <w:marRight w:val="0"/>
      <w:marTop w:val="0"/>
      <w:marBottom w:val="0"/>
      <w:divBdr>
        <w:top w:val="none" w:sz="0" w:space="0" w:color="auto"/>
        <w:left w:val="none" w:sz="0" w:space="0" w:color="auto"/>
        <w:bottom w:val="none" w:sz="0" w:space="0" w:color="auto"/>
        <w:right w:val="none" w:sz="0" w:space="0" w:color="auto"/>
      </w:divBdr>
    </w:div>
    <w:div w:id="70352753">
      <w:marLeft w:val="0"/>
      <w:marRight w:val="0"/>
      <w:marTop w:val="0"/>
      <w:marBottom w:val="0"/>
      <w:divBdr>
        <w:top w:val="none" w:sz="0" w:space="0" w:color="auto"/>
        <w:left w:val="none" w:sz="0" w:space="0" w:color="auto"/>
        <w:bottom w:val="none" w:sz="0" w:space="0" w:color="auto"/>
        <w:right w:val="none" w:sz="0" w:space="0" w:color="auto"/>
      </w:divBdr>
      <w:divsChild>
        <w:div w:id="70352749">
          <w:marLeft w:val="720"/>
          <w:marRight w:val="720"/>
          <w:marTop w:val="100"/>
          <w:marBottom w:val="100"/>
          <w:divBdr>
            <w:top w:val="none" w:sz="0" w:space="0" w:color="auto"/>
            <w:left w:val="none" w:sz="0" w:space="0" w:color="auto"/>
            <w:bottom w:val="none" w:sz="0" w:space="0" w:color="auto"/>
            <w:right w:val="none" w:sz="0" w:space="0" w:color="auto"/>
          </w:divBdr>
          <w:divsChild>
            <w:div w:id="703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3127">
      <w:bodyDiv w:val="1"/>
      <w:marLeft w:val="0"/>
      <w:marRight w:val="0"/>
      <w:marTop w:val="0"/>
      <w:marBottom w:val="0"/>
      <w:divBdr>
        <w:top w:val="none" w:sz="0" w:space="0" w:color="auto"/>
        <w:left w:val="none" w:sz="0" w:space="0" w:color="auto"/>
        <w:bottom w:val="none" w:sz="0" w:space="0" w:color="auto"/>
        <w:right w:val="none" w:sz="0" w:space="0" w:color="auto"/>
      </w:divBdr>
      <w:divsChild>
        <w:div w:id="2011521188">
          <w:marLeft w:val="0"/>
          <w:marRight w:val="0"/>
          <w:marTop w:val="0"/>
          <w:marBottom w:val="0"/>
          <w:divBdr>
            <w:top w:val="none" w:sz="0" w:space="0" w:color="auto"/>
            <w:left w:val="none" w:sz="0" w:space="0" w:color="auto"/>
            <w:bottom w:val="none" w:sz="0" w:space="0" w:color="auto"/>
            <w:right w:val="none" w:sz="0" w:space="0" w:color="auto"/>
          </w:divBdr>
          <w:divsChild>
            <w:div w:id="444496594">
              <w:marLeft w:val="0"/>
              <w:marRight w:val="0"/>
              <w:marTop w:val="0"/>
              <w:marBottom w:val="0"/>
              <w:divBdr>
                <w:top w:val="none" w:sz="0" w:space="0" w:color="auto"/>
                <w:left w:val="none" w:sz="0" w:space="0" w:color="auto"/>
                <w:bottom w:val="none" w:sz="0" w:space="0" w:color="auto"/>
                <w:right w:val="none" w:sz="0" w:space="0" w:color="auto"/>
              </w:divBdr>
              <w:divsChild>
                <w:div w:id="281301315">
                  <w:marLeft w:val="0"/>
                  <w:marRight w:val="0"/>
                  <w:marTop w:val="0"/>
                  <w:marBottom w:val="0"/>
                  <w:divBdr>
                    <w:top w:val="none" w:sz="0" w:space="0" w:color="auto"/>
                    <w:left w:val="none" w:sz="0" w:space="0" w:color="auto"/>
                    <w:bottom w:val="none" w:sz="0" w:space="0" w:color="auto"/>
                    <w:right w:val="none" w:sz="0" w:space="0" w:color="auto"/>
                  </w:divBdr>
                  <w:divsChild>
                    <w:div w:id="1848866067">
                      <w:marLeft w:val="0"/>
                      <w:marRight w:val="0"/>
                      <w:marTop w:val="0"/>
                      <w:marBottom w:val="0"/>
                      <w:divBdr>
                        <w:top w:val="none" w:sz="0" w:space="0" w:color="auto"/>
                        <w:left w:val="none" w:sz="0" w:space="0" w:color="auto"/>
                        <w:bottom w:val="none" w:sz="0" w:space="0" w:color="auto"/>
                        <w:right w:val="none" w:sz="0" w:space="0" w:color="auto"/>
                      </w:divBdr>
                      <w:divsChild>
                        <w:div w:id="1690183035">
                          <w:marLeft w:val="0"/>
                          <w:marRight w:val="0"/>
                          <w:marTop w:val="0"/>
                          <w:marBottom w:val="0"/>
                          <w:divBdr>
                            <w:top w:val="none" w:sz="0" w:space="0" w:color="auto"/>
                            <w:left w:val="none" w:sz="0" w:space="0" w:color="auto"/>
                            <w:bottom w:val="none" w:sz="0" w:space="0" w:color="auto"/>
                            <w:right w:val="none" w:sz="0" w:space="0" w:color="auto"/>
                          </w:divBdr>
                          <w:divsChild>
                            <w:div w:id="2138647130">
                              <w:marLeft w:val="0"/>
                              <w:marRight w:val="0"/>
                              <w:marTop w:val="0"/>
                              <w:marBottom w:val="0"/>
                              <w:divBdr>
                                <w:top w:val="none" w:sz="0" w:space="0" w:color="auto"/>
                                <w:left w:val="none" w:sz="0" w:space="0" w:color="auto"/>
                                <w:bottom w:val="none" w:sz="0" w:space="0" w:color="auto"/>
                                <w:right w:val="none" w:sz="0" w:space="0" w:color="auto"/>
                              </w:divBdr>
                              <w:divsChild>
                                <w:div w:id="20457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493312">
      <w:bodyDiv w:val="1"/>
      <w:marLeft w:val="0"/>
      <w:marRight w:val="0"/>
      <w:marTop w:val="0"/>
      <w:marBottom w:val="0"/>
      <w:divBdr>
        <w:top w:val="none" w:sz="0" w:space="0" w:color="auto"/>
        <w:left w:val="none" w:sz="0" w:space="0" w:color="auto"/>
        <w:bottom w:val="none" w:sz="0" w:space="0" w:color="auto"/>
        <w:right w:val="none" w:sz="0" w:space="0" w:color="auto"/>
      </w:divBdr>
      <w:divsChild>
        <w:div w:id="1005746379">
          <w:marLeft w:val="0"/>
          <w:marRight w:val="0"/>
          <w:marTop w:val="0"/>
          <w:marBottom w:val="0"/>
          <w:divBdr>
            <w:top w:val="none" w:sz="0" w:space="0" w:color="auto"/>
            <w:left w:val="none" w:sz="0" w:space="0" w:color="auto"/>
            <w:bottom w:val="none" w:sz="0" w:space="0" w:color="auto"/>
            <w:right w:val="none" w:sz="0" w:space="0" w:color="auto"/>
          </w:divBdr>
        </w:div>
      </w:divsChild>
    </w:div>
    <w:div w:id="1028724280">
      <w:bodyDiv w:val="1"/>
      <w:marLeft w:val="0"/>
      <w:marRight w:val="0"/>
      <w:marTop w:val="0"/>
      <w:marBottom w:val="0"/>
      <w:divBdr>
        <w:top w:val="none" w:sz="0" w:space="0" w:color="auto"/>
        <w:left w:val="none" w:sz="0" w:space="0" w:color="auto"/>
        <w:bottom w:val="none" w:sz="0" w:space="0" w:color="auto"/>
        <w:right w:val="none" w:sz="0" w:space="0" w:color="auto"/>
      </w:divBdr>
    </w:div>
    <w:div w:id="1399284401">
      <w:bodyDiv w:val="1"/>
      <w:marLeft w:val="0"/>
      <w:marRight w:val="0"/>
      <w:marTop w:val="0"/>
      <w:marBottom w:val="0"/>
      <w:divBdr>
        <w:top w:val="none" w:sz="0" w:space="0" w:color="auto"/>
        <w:left w:val="none" w:sz="0" w:space="0" w:color="auto"/>
        <w:bottom w:val="none" w:sz="0" w:space="0" w:color="auto"/>
        <w:right w:val="none" w:sz="0" w:space="0" w:color="auto"/>
      </w:divBdr>
      <w:divsChild>
        <w:div w:id="1212225997">
          <w:marLeft w:val="0"/>
          <w:marRight w:val="0"/>
          <w:marTop w:val="0"/>
          <w:marBottom w:val="0"/>
          <w:divBdr>
            <w:top w:val="none" w:sz="0" w:space="0" w:color="auto"/>
            <w:left w:val="none" w:sz="0" w:space="0" w:color="auto"/>
            <w:bottom w:val="none" w:sz="0" w:space="0" w:color="auto"/>
            <w:right w:val="none" w:sz="0" w:space="0" w:color="auto"/>
          </w:divBdr>
          <w:divsChild>
            <w:div w:id="4942924">
              <w:marLeft w:val="0"/>
              <w:marRight w:val="0"/>
              <w:marTop w:val="0"/>
              <w:marBottom w:val="0"/>
              <w:divBdr>
                <w:top w:val="none" w:sz="0" w:space="0" w:color="auto"/>
                <w:left w:val="none" w:sz="0" w:space="0" w:color="auto"/>
                <w:bottom w:val="none" w:sz="0" w:space="0" w:color="auto"/>
                <w:right w:val="none" w:sz="0" w:space="0" w:color="auto"/>
              </w:divBdr>
              <w:divsChild>
                <w:div w:id="1787651035">
                  <w:marLeft w:val="0"/>
                  <w:marRight w:val="0"/>
                  <w:marTop w:val="0"/>
                  <w:marBottom w:val="0"/>
                  <w:divBdr>
                    <w:top w:val="none" w:sz="0" w:space="0" w:color="auto"/>
                    <w:left w:val="none" w:sz="0" w:space="0" w:color="auto"/>
                    <w:bottom w:val="none" w:sz="0" w:space="0" w:color="auto"/>
                    <w:right w:val="none" w:sz="0" w:space="0" w:color="auto"/>
                  </w:divBdr>
                  <w:divsChild>
                    <w:div w:id="1060325971">
                      <w:marLeft w:val="0"/>
                      <w:marRight w:val="0"/>
                      <w:marTop w:val="0"/>
                      <w:marBottom w:val="0"/>
                      <w:divBdr>
                        <w:top w:val="none" w:sz="0" w:space="0" w:color="auto"/>
                        <w:left w:val="none" w:sz="0" w:space="0" w:color="auto"/>
                        <w:bottom w:val="none" w:sz="0" w:space="0" w:color="auto"/>
                        <w:right w:val="none" w:sz="0" w:space="0" w:color="auto"/>
                      </w:divBdr>
                      <w:divsChild>
                        <w:div w:id="1578199499">
                          <w:marLeft w:val="0"/>
                          <w:marRight w:val="0"/>
                          <w:marTop w:val="0"/>
                          <w:marBottom w:val="0"/>
                          <w:divBdr>
                            <w:top w:val="none" w:sz="0" w:space="0" w:color="auto"/>
                            <w:left w:val="none" w:sz="0" w:space="0" w:color="auto"/>
                            <w:bottom w:val="none" w:sz="0" w:space="0" w:color="auto"/>
                            <w:right w:val="none" w:sz="0" w:space="0" w:color="auto"/>
                          </w:divBdr>
                          <w:divsChild>
                            <w:div w:id="894464437">
                              <w:marLeft w:val="0"/>
                              <w:marRight w:val="0"/>
                              <w:marTop w:val="0"/>
                              <w:marBottom w:val="0"/>
                              <w:divBdr>
                                <w:top w:val="none" w:sz="0" w:space="0" w:color="auto"/>
                                <w:left w:val="none" w:sz="0" w:space="0" w:color="auto"/>
                                <w:bottom w:val="none" w:sz="0" w:space="0" w:color="auto"/>
                                <w:right w:val="none" w:sz="0" w:space="0" w:color="auto"/>
                              </w:divBdr>
                              <w:divsChild>
                                <w:div w:id="10860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165398">
      <w:bodyDiv w:val="1"/>
      <w:marLeft w:val="0"/>
      <w:marRight w:val="0"/>
      <w:marTop w:val="0"/>
      <w:marBottom w:val="0"/>
      <w:divBdr>
        <w:top w:val="none" w:sz="0" w:space="0" w:color="auto"/>
        <w:left w:val="none" w:sz="0" w:space="0" w:color="auto"/>
        <w:bottom w:val="none" w:sz="0" w:space="0" w:color="auto"/>
        <w:right w:val="none" w:sz="0" w:space="0" w:color="auto"/>
      </w:divBdr>
      <w:divsChild>
        <w:div w:id="834808691">
          <w:marLeft w:val="0"/>
          <w:marRight w:val="0"/>
          <w:marTop w:val="0"/>
          <w:marBottom w:val="0"/>
          <w:divBdr>
            <w:top w:val="none" w:sz="0" w:space="0" w:color="auto"/>
            <w:left w:val="none" w:sz="0" w:space="0" w:color="auto"/>
            <w:bottom w:val="none" w:sz="0" w:space="0" w:color="auto"/>
            <w:right w:val="none" w:sz="0" w:space="0" w:color="auto"/>
          </w:divBdr>
          <w:divsChild>
            <w:div w:id="944077737">
              <w:marLeft w:val="0"/>
              <w:marRight w:val="0"/>
              <w:marTop w:val="0"/>
              <w:marBottom w:val="0"/>
              <w:divBdr>
                <w:top w:val="none" w:sz="0" w:space="0" w:color="auto"/>
                <w:left w:val="none" w:sz="0" w:space="0" w:color="auto"/>
                <w:bottom w:val="none" w:sz="0" w:space="0" w:color="auto"/>
                <w:right w:val="none" w:sz="0" w:space="0" w:color="auto"/>
              </w:divBdr>
              <w:divsChild>
                <w:div w:id="868109425">
                  <w:marLeft w:val="0"/>
                  <w:marRight w:val="0"/>
                  <w:marTop w:val="0"/>
                  <w:marBottom w:val="0"/>
                  <w:divBdr>
                    <w:top w:val="none" w:sz="0" w:space="0" w:color="auto"/>
                    <w:left w:val="none" w:sz="0" w:space="0" w:color="auto"/>
                    <w:bottom w:val="none" w:sz="0" w:space="0" w:color="auto"/>
                    <w:right w:val="none" w:sz="0" w:space="0" w:color="auto"/>
                  </w:divBdr>
                  <w:divsChild>
                    <w:div w:id="19088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038">
      <w:bodyDiv w:val="1"/>
      <w:marLeft w:val="0"/>
      <w:marRight w:val="0"/>
      <w:marTop w:val="0"/>
      <w:marBottom w:val="0"/>
      <w:divBdr>
        <w:top w:val="none" w:sz="0" w:space="0" w:color="auto"/>
        <w:left w:val="none" w:sz="0" w:space="0" w:color="auto"/>
        <w:bottom w:val="none" w:sz="0" w:space="0" w:color="auto"/>
        <w:right w:val="none" w:sz="0" w:space="0" w:color="auto"/>
      </w:divBdr>
      <w:divsChild>
        <w:div w:id="1950770770">
          <w:marLeft w:val="0"/>
          <w:marRight w:val="0"/>
          <w:marTop w:val="0"/>
          <w:marBottom w:val="0"/>
          <w:divBdr>
            <w:top w:val="none" w:sz="0" w:space="0" w:color="auto"/>
            <w:left w:val="none" w:sz="0" w:space="0" w:color="auto"/>
            <w:bottom w:val="none" w:sz="0" w:space="0" w:color="auto"/>
            <w:right w:val="none" w:sz="0" w:space="0" w:color="auto"/>
          </w:divBdr>
          <w:divsChild>
            <w:div w:id="1486120880">
              <w:marLeft w:val="0"/>
              <w:marRight w:val="0"/>
              <w:marTop w:val="0"/>
              <w:marBottom w:val="0"/>
              <w:divBdr>
                <w:top w:val="none" w:sz="0" w:space="0" w:color="auto"/>
                <w:left w:val="none" w:sz="0" w:space="0" w:color="auto"/>
                <w:bottom w:val="none" w:sz="0" w:space="0" w:color="auto"/>
                <w:right w:val="none" w:sz="0" w:space="0" w:color="auto"/>
              </w:divBdr>
              <w:divsChild>
                <w:div w:id="1418557861">
                  <w:marLeft w:val="0"/>
                  <w:marRight w:val="0"/>
                  <w:marTop w:val="0"/>
                  <w:marBottom w:val="0"/>
                  <w:divBdr>
                    <w:top w:val="none" w:sz="0" w:space="0" w:color="auto"/>
                    <w:left w:val="none" w:sz="0" w:space="0" w:color="auto"/>
                    <w:bottom w:val="none" w:sz="0" w:space="0" w:color="auto"/>
                    <w:right w:val="none" w:sz="0" w:space="0" w:color="auto"/>
                  </w:divBdr>
                  <w:divsChild>
                    <w:div w:id="1652710615">
                      <w:marLeft w:val="0"/>
                      <w:marRight w:val="0"/>
                      <w:marTop w:val="0"/>
                      <w:marBottom w:val="0"/>
                      <w:divBdr>
                        <w:top w:val="none" w:sz="0" w:space="0" w:color="auto"/>
                        <w:left w:val="none" w:sz="0" w:space="0" w:color="auto"/>
                        <w:bottom w:val="none" w:sz="0" w:space="0" w:color="auto"/>
                        <w:right w:val="none" w:sz="0" w:space="0" w:color="auto"/>
                      </w:divBdr>
                      <w:divsChild>
                        <w:div w:id="1447579826">
                          <w:marLeft w:val="0"/>
                          <w:marRight w:val="0"/>
                          <w:marTop w:val="0"/>
                          <w:marBottom w:val="0"/>
                          <w:divBdr>
                            <w:top w:val="none" w:sz="0" w:space="0" w:color="auto"/>
                            <w:left w:val="none" w:sz="0" w:space="0" w:color="auto"/>
                            <w:bottom w:val="none" w:sz="0" w:space="0" w:color="auto"/>
                            <w:right w:val="none" w:sz="0" w:space="0" w:color="auto"/>
                          </w:divBdr>
                          <w:divsChild>
                            <w:div w:id="1055811420">
                              <w:marLeft w:val="0"/>
                              <w:marRight w:val="0"/>
                              <w:marTop w:val="0"/>
                              <w:marBottom w:val="0"/>
                              <w:divBdr>
                                <w:top w:val="none" w:sz="0" w:space="0" w:color="auto"/>
                                <w:left w:val="none" w:sz="0" w:space="0" w:color="auto"/>
                                <w:bottom w:val="none" w:sz="0" w:space="0" w:color="auto"/>
                                <w:right w:val="none" w:sz="0" w:space="0" w:color="auto"/>
                              </w:divBdr>
                              <w:divsChild>
                                <w:div w:id="10899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1396">
      <w:bodyDiv w:val="1"/>
      <w:marLeft w:val="0"/>
      <w:marRight w:val="0"/>
      <w:marTop w:val="0"/>
      <w:marBottom w:val="0"/>
      <w:divBdr>
        <w:top w:val="none" w:sz="0" w:space="0" w:color="auto"/>
        <w:left w:val="none" w:sz="0" w:space="0" w:color="auto"/>
        <w:bottom w:val="none" w:sz="0" w:space="0" w:color="auto"/>
        <w:right w:val="none" w:sz="0" w:space="0" w:color="auto"/>
      </w:divBdr>
      <w:divsChild>
        <w:div w:id="336814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2D5B9-A198-43AB-880D-2655B051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Information Assurance Day</vt:lpstr>
    </vt:vector>
  </TitlesOfParts>
  <Company>IUP</Company>
  <LinksUpToDate>false</LinksUpToDate>
  <CharactersWithSpaces>10373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Assurance Day</dc:title>
  <dc:creator>cjshubra</dc:creator>
  <cp:lastModifiedBy>test</cp:lastModifiedBy>
  <cp:revision>7</cp:revision>
  <cp:lastPrinted>2010-10-13T18:08:00Z</cp:lastPrinted>
  <dcterms:created xsi:type="dcterms:W3CDTF">2010-10-20T12:59:00Z</dcterms:created>
  <dcterms:modified xsi:type="dcterms:W3CDTF">2010-10-26T01:04:00Z</dcterms:modified>
</cp:coreProperties>
</file>